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A" w:rsidRPr="00A63531" w:rsidRDefault="008A403A" w:rsidP="008A403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8A403A" w:rsidRPr="00A63531" w:rsidRDefault="008A403A" w:rsidP="00471FFC">
      <w:pPr>
        <w:suppressLineNumbers/>
        <w:tabs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A63531">
        <w:rPr>
          <w:b/>
          <w:bCs/>
          <w:color w:val="C00000"/>
          <w:sz w:val="36"/>
          <w:szCs w:val="36"/>
        </w:rPr>
        <w:t>СОВЕТ ДЕПУТАТОВ</w:t>
      </w:r>
    </w:p>
    <w:p w:rsidR="008A403A" w:rsidRPr="00A63531" w:rsidRDefault="008A403A" w:rsidP="00471FFC">
      <w:pPr>
        <w:suppressLineNumbers/>
        <w:tabs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A63531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8A403A" w:rsidRPr="00A63531" w:rsidRDefault="008A403A" w:rsidP="00471FFC">
      <w:pPr>
        <w:suppressLineNumbers/>
        <w:tabs>
          <w:tab w:val="right" w:pos="9637"/>
        </w:tabs>
        <w:jc w:val="center"/>
        <w:rPr>
          <w:color w:val="C00000"/>
          <w:sz w:val="30"/>
          <w:szCs w:val="30"/>
        </w:rPr>
      </w:pPr>
    </w:p>
    <w:p w:rsidR="00E82153" w:rsidRPr="00A63531" w:rsidRDefault="008A403A" w:rsidP="00471FFC">
      <w:pPr>
        <w:widowControl w:val="0"/>
        <w:suppressLineNumbers/>
        <w:tabs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A63531">
        <w:rPr>
          <w:b/>
          <w:bCs/>
          <w:color w:val="C00000"/>
          <w:sz w:val="36"/>
          <w:szCs w:val="36"/>
        </w:rPr>
        <w:t>РЕШЕНИЕ</w:t>
      </w:r>
      <w:r w:rsidRPr="00A63531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</w:t>
      </w:r>
      <w:r w:rsidR="00307044" w:rsidRPr="00A63531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</w:t>
      </w:r>
    </w:p>
    <w:p w:rsidR="00E82153" w:rsidRPr="00A63531" w:rsidRDefault="00E82153" w:rsidP="00C41988">
      <w:pPr>
        <w:rPr>
          <w:b/>
          <w:color w:val="C00000"/>
          <w:sz w:val="22"/>
          <w:szCs w:val="22"/>
        </w:rPr>
      </w:pPr>
    </w:p>
    <w:p w:rsidR="008A403A" w:rsidRPr="00471FFC" w:rsidRDefault="008A403A" w:rsidP="00C41988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FA1816" w:rsidRPr="00471FFC" w:rsidRDefault="00FA1816" w:rsidP="00C41988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FA1816" w:rsidRPr="00471FFC" w:rsidRDefault="00FA1816" w:rsidP="00C41988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FA1816" w:rsidRPr="00471FFC" w:rsidRDefault="00FA1816" w:rsidP="00C41988">
      <w:pPr>
        <w:ind w:left="-851"/>
        <w:rPr>
          <w:rFonts w:eastAsia="Lucida Sans Unicode" w:cs="Mangal"/>
          <w:b/>
          <w:color w:val="C00000"/>
          <w:kern w:val="1"/>
          <w:sz w:val="28"/>
          <w:szCs w:val="28"/>
          <w:lang w:eastAsia="zh-CN" w:bidi="hi-IN"/>
        </w:rPr>
      </w:pPr>
    </w:p>
    <w:p w:rsidR="00FA1816" w:rsidRDefault="00FA1816" w:rsidP="00C41988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</w:p>
    <w:p w:rsidR="00741034" w:rsidRPr="00C41988" w:rsidRDefault="008A403A" w:rsidP="00A63531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31 июля 2018</w:t>
      </w:r>
      <w:r w:rsidR="00B01787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года   </w:t>
      </w:r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326980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</w:t>
      </w:r>
      <w:r w:rsidR="00FA1816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</w:t>
      </w:r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0F4DEB">
        <w:rPr>
          <w:rFonts w:eastAsia="Lucida Sans Unicode" w:cs="Mangal"/>
          <w:b/>
          <w:kern w:val="1"/>
          <w:sz w:val="28"/>
          <w:szCs w:val="28"/>
          <w:lang w:eastAsia="zh-CN" w:bidi="hi-IN"/>
        </w:rPr>
        <w:t>№</w:t>
      </w:r>
      <w:bookmarkStart w:id="0" w:name="_GoBack"/>
      <w:bookmarkEnd w:id="0"/>
      <w:r>
        <w:rPr>
          <w:rFonts w:eastAsia="Lucida Sans Unicode" w:cs="Mangal"/>
          <w:b/>
          <w:kern w:val="1"/>
          <w:sz w:val="28"/>
          <w:szCs w:val="28"/>
          <w:lang w:eastAsia="zh-CN" w:bidi="hi-IN"/>
        </w:rPr>
        <w:t>7/</w:t>
      </w:r>
      <w:r w:rsidR="00FA1816">
        <w:rPr>
          <w:rFonts w:eastAsia="Lucida Sans Unicode" w:cs="Mangal"/>
          <w:b/>
          <w:kern w:val="1"/>
          <w:sz w:val="28"/>
          <w:szCs w:val="28"/>
          <w:lang w:eastAsia="zh-CN" w:bidi="hi-IN"/>
        </w:rPr>
        <w:t>7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     </w:t>
      </w: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741034" w:rsidP="00BD3088">
      <w:pPr>
        <w:pStyle w:val="ab"/>
        <w:ind w:right="4677"/>
        <w:jc w:val="both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 плане дополнительных мероприятий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201</w:t>
      </w:r>
      <w:r w:rsidR="00B24B9C" w:rsidRPr="00E82153">
        <w:rPr>
          <w:b/>
          <w:sz w:val="28"/>
          <w:szCs w:val="28"/>
        </w:rPr>
        <w:t>8</w:t>
      </w:r>
      <w:r w:rsidRPr="00E82153">
        <w:rPr>
          <w:b/>
          <w:sz w:val="28"/>
          <w:szCs w:val="28"/>
        </w:rPr>
        <w:t xml:space="preserve"> году</w:t>
      </w:r>
      <w:r w:rsidR="009471DC" w:rsidRPr="00E82153">
        <w:rPr>
          <w:sz w:val="28"/>
          <w:szCs w:val="28"/>
        </w:rPr>
        <w:t xml:space="preserve"> 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5C1989" w:rsidRPr="00E82153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13.09.2012г. №484-ПП «О дополнительных мероприятий по социально-экономическому развитию районов города Москвы»</w:t>
      </w:r>
      <w:r w:rsidR="00A859A1"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Pr="00E82153">
        <w:rPr>
          <w:sz w:val="28"/>
          <w:szCs w:val="28"/>
        </w:rPr>
        <w:t xml:space="preserve"> </w:t>
      </w:r>
      <w:r w:rsidR="003836D4" w:rsidRPr="00E82153">
        <w:rPr>
          <w:sz w:val="28"/>
          <w:szCs w:val="28"/>
        </w:rPr>
        <w:t>на основании обращени</w:t>
      </w:r>
      <w:r w:rsidR="00A859A1">
        <w:rPr>
          <w:sz w:val="28"/>
          <w:szCs w:val="28"/>
        </w:rPr>
        <w:t xml:space="preserve">я главы управы Бабушкинского района города Москвы от 24.07.2018г. № И-441/18 о наличии  образовавшейся  экономии от проведенных конкурсных процедур, экономии от реализации дополнительных мероприятий по СЭР,  а также нераспределенного остатка по СЭР </w:t>
      </w:r>
      <w:r w:rsidR="00EF0ABE">
        <w:rPr>
          <w:sz w:val="28"/>
          <w:szCs w:val="28"/>
        </w:rPr>
        <w:t>на общую сумму 798,8 тыс. рублей (письмо от 24.07.2018г. № И-441/18</w:t>
      </w:r>
      <w:r w:rsidR="00932B63">
        <w:rPr>
          <w:sz w:val="28"/>
          <w:szCs w:val="28"/>
        </w:rPr>
        <w:t>)</w:t>
      </w:r>
      <w:r w:rsidR="00E8342B" w:rsidRPr="00E82153">
        <w:rPr>
          <w:sz w:val="28"/>
          <w:szCs w:val="28"/>
        </w:rPr>
        <w:t>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E82153" w:rsidRDefault="00741034" w:rsidP="00EF0ABE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Утвердить </w:t>
      </w:r>
      <w:r w:rsidR="00EF0ABE">
        <w:rPr>
          <w:sz w:val="28"/>
          <w:szCs w:val="28"/>
        </w:rPr>
        <w:t xml:space="preserve">проведение </w:t>
      </w:r>
      <w:r w:rsidRPr="00E82153">
        <w:rPr>
          <w:sz w:val="28"/>
          <w:szCs w:val="28"/>
        </w:rPr>
        <w:t xml:space="preserve">дополнительных мероприятий по </w:t>
      </w:r>
      <w:r w:rsidRPr="00E82153">
        <w:rPr>
          <w:bCs/>
          <w:sz w:val="28"/>
          <w:szCs w:val="28"/>
        </w:rPr>
        <w:t>социально- экономическому развитию</w:t>
      </w:r>
      <w:r w:rsidRPr="00E82153">
        <w:rPr>
          <w:sz w:val="28"/>
          <w:szCs w:val="28"/>
        </w:rPr>
        <w:t xml:space="preserve"> Бабушкинского района города Москвы в 201</w:t>
      </w:r>
      <w:r w:rsidR="005354CB" w:rsidRPr="00E82153">
        <w:rPr>
          <w:sz w:val="28"/>
          <w:szCs w:val="28"/>
        </w:rPr>
        <w:t>8</w:t>
      </w:r>
      <w:r w:rsidRPr="00E82153">
        <w:rPr>
          <w:sz w:val="28"/>
          <w:szCs w:val="28"/>
        </w:rPr>
        <w:t xml:space="preserve"> году</w:t>
      </w:r>
      <w:r w:rsidR="001F6188">
        <w:rPr>
          <w:sz w:val="28"/>
          <w:szCs w:val="28"/>
        </w:rPr>
        <w:t>- на проведение работ</w:t>
      </w:r>
      <w:r w:rsidR="00D0493A">
        <w:rPr>
          <w:sz w:val="28"/>
          <w:szCs w:val="28"/>
        </w:rPr>
        <w:t xml:space="preserve"> по капитальному ремонту нежилого помещения, переданного</w:t>
      </w:r>
      <w:r w:rsidR="001F6188">
        <w:rPr>
          <w:sz w:val="28"/>
          <w:szCs w:val="28"/>
        </w:rPr>
        <w:t xml:space="preserve"> управе Бабушкинского района города Москвы для организации </w:t>
      </w:r>
      <w:r w:rsidR="00A63531">
        <w:rPr>
          <w:sz w:val="28"/>
          <w:szCs w:val="28"/>
        </w:rPr>
        <w:t>досуговой</w:t>
      </w:r>
      <w:r w:rsidR="00B97DA9">
        <w:rPr>
          <w:sz w:val="28"/>
          <w:szCs w:val="28"/>
        </w:rPr>
        <w:t>,</w:t>
      </w:r>
      <w:r w:rsidR="001F6188">
        <w:rPr>
          <w:sz w:val="28"/>
          <w:szCs w:val="28"/>
        </w:rPr>
        <w:t xml:space="preserve"> физкультурно-оздоровительной и спортивной работы с населением по месту жительства</w:t>
      </w:r>
      <w:r w:rsidRPr="00E82153">
        <w:rPr>
          <w:sz w:val="28"/>
          <w:szCs w:val="28"/>
        </w:rPr>
        <w:t xml:space="preserve"> </w:t>
      </w:r>
      <w:r w:rsidR="00EF0ABE">
        <w:rPr>
          <w:sz w:val="28"/>
          <w:szCs w:val="28"/>
        </w:rPr>
        <w:t xml:space="preserve">  согласно приложению 1 к настоящему решению.</w:t>
      </w:r>
    </w:p>
    <w:p w:rsidR="00741034" w:rsidRPr="00E82153" w:rsidRDefault="00741034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Определить участие депутатов Совета депутатов </w:t>
      </w:r>
      <w:r w:rsidRPr="00E82153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E82153">
        <w:rPr>
          <w:sz w:val="28"/>
          <w:szCs w:val="28"/>
        </w:rPr>
        <w:t xml:space="preserve">согласно приложению </w:t>
      </w:r>
      <w:r w:rsidR="00EF0ABE">
        <w:rPr>
          <w:sz w:val="28"/>
          <w:szCs w:val="28"/>
        </w:rPr>
        <w:t>2</w:t>
      </w:r>
      <w:r w:rsidR="00B619A1">
        <w:rPr>
          <w:sz w:val="28"/>
          <w:szCs w:val="28"/>
        </w:rPr>
        <w:t xml:space="preserve"> к настоящему решению</w:t>
      </w:r>
      <w:r w:rsidRPr="00E82153">
        <w:rPr>
          <w:sz w:val="28"/>
          <w:szCs w:val="28"/>
        </w:rPr>
        <w:t xml:space="preserve">. </w:t>
      </w:r>
    </w:p>
    <w:p w:rsidR="009471DC" w:rsidRPr="00E82153" w:rsidRDefault="009471DC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lastRenderedPageBreak/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</w:rPr>
        <w:t xml:space="preserve">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476745" w:rsidRDefault="00741034" w:rsidP="00C41988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p w:rsidR="00DD7CE3" w:rsidRPr="00C41988" w:rsidRDefault="00DD7CE3" w:rsidP="00DD7CE3">
      <w:pPr>
        <w:pStyle w:val="aa"/>
        <w:ind w:left="0"/>
        <w:jc w:val="both"/>
        <w:rPr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476745" w:rsidRPr="00C41988" w:rsidRDefault="00741034" w:rsidP="00BD3088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476745" w:rsidRDefault="00476745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1F6188" w:rsidRDefault="001F6188" w:rsidP="001F7766">
      <w:pPr>
        <w:ind w:right="-427"/>
        <w:rPr>
          <w:b/>
          <w:sz w:val="26"/>
          <w:szCs w:val="26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EE0FC6"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8A403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C41988">
              <w:rPr>
                <w:sz w:val="24"/>
                <w:szCs w:val="24"/>
              </w:rPr>
              <w:t>31 июля 2018</w:t>
            </w:r>
            <w:r w:rsidR="00BD3088" w:rsidRPr="00BD3088"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 xml:space="preserve">года № </w:t>
            </w:r>
            <w:r w:rsidR="008A403A">
              <w:rPr>
                <w:sz w:val="24"/>
                <w:szCs w:val="24"/>
              </w:rPr>
              <w:t>7/</w:t>
            </w:r>
            <w:r w:rsidR="00FA1816">
              <w:rPr>
                <w:sz w:val="24"/>
                <w:szCs w:val="24"/>
              </w:rPr>
              <w:t>7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592848" w:rsidRDefault="00592848" w:rsidP="00741034">
      <w:pPr>
        <w:ind w:left="-142" w:right="-427"/>
        <w:jc w:val="right"/>
        <w:rPr>
          <w:b/>
          <w:sz w:val="28"/>
          <w:szCs w:val="28"/>
        </w:rPr>
      </w:pPr>
    </w:p>
    <w:p w:rsidR="00E82153" w:rsidRDefault="00741034" w:rsidP="00887DDC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План </w:t>
      </w:r>
      <w:r w:rsidR="00C41988">
        <w:rPr>
          <w:b/>
          <w:sz w:val="27"/>
          <w:szCs w:val="27"/>
        </w:rPr>
        <w:t xml:space="preserve">проведения </w:t>
      </w:r>
      <w:r>
        <w:rPr>
          <w:b/>
          <w:sz w:val="27"/>
          <w:szCs w:val="27"/>
        </w:rPr>
        <w:t xml:space="preserve">дополнительных мероприятий по </w:t>
      </w:r>
      <w:r>
        <w:rPr>
          <w:b/>
          <w:bCs/>
          <w:sz w:val="27"/>
          <w:szCs w:val="27"/>
        </w:rPr>
        <w:t>социально-экономическому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</w:t>
      </w:r>
      <w:r w:rsidR="0043312E">
        <w:rPr>
          <w:b/>
          <w:sz w:val="27"/>
          <w:szCs w:val="27"/>
        </w:rPr>
        <w:t>8</w:t>
      </w:r>
      <w:r w:rsidR="005354CB">
        <w:rPr>
          <w:b/>
          <w:sz w:val="27"/>
          <w:szCs w:val="27"/>
        </w:rPr>
        <w:t xml:space="preserve"> году</w:t>
      </w:r>
      <w:r w:rsidR="001F6188">
        <w:rPr>
          <w:b/>
          <w:sz w:val="27"/>
          <w:szCs w:val="27"/>
        </w:rPr>
        <w:t xml:space="preserve">- </w:t>
      </w:r>
      <w:r w:rsidR="005354CB">
        <w:rPr>
          <w:b/>
          <w:sz w:val="27"/>
          <w:szCs w:val="27"/>
        </w:rPr>
        <w:t xml:space="preserve"> </w:t>
      </w:r>
      <w:r w:rsidR="001F6188" w:rsidRPr="001F6188">
        <w:rPr>
          <w:b/>
          <w:sz w:val="28"/>
          <w:szCs w:val="28"/>
        </w:rPr>
        <w:t>проведение работ по капитальному ремонту нежилых помещений, переданных управе Бабушкинского района города Москвы для организации</w:t>
      </w:r>
      <w:r w:rsidR="00A63531">
        <w:rPr>
          <w:b/>
          <w:sz w:val="28"/>
          <w:szCs w:val="28"/>
        </w:rPr>
        <w:t xml:space="preserve"> досуговой</w:t>
      </w:r>
      <w:r w:rsidR="00B97DA9">
        <w:rPr>
          <w:b/>
          <w:sz w:val="28"/>
          <w:szCs w:val="28"/>
        </w:rPr>
        <w:t>,</w:t>
      </w:r>
      <w:r w:rsidR="001F6188" w:rsidRPr="001F6188">
        <w:rPr>
          <w:b/>
          <w:sz w:val="28"/>
          <w:szCs w:val="28"/>
        </w:rPr>
        <w:t xml:space="preserve"> физкультурно-оздоровительной и спортивной работы с населением по месту жительства   </w:t>
      </w:r>
    </w:p>
    <w:p w:rsidR="00592848" w:rsidRPr="001F6188" w:rsidRDefault="00592848" w:rsidP="00887DDC">
      <w:pPr>
        <w:ind w:left="-142" w:right="-1"/>
        <w:jc w:val="center"/>
        <w:rPr>
          <w:b/>
          <w:sz w:val="27"/>
          <w:szCs w:val="27"/>
        </w:rPr>
      </w:pPr>
    </w:p>
    <w:p w:rsidR="00E9108A" w:rsidRDefault="00E9108A"/>
    <w:tbl>
      <w:tblPr>
        <w:tblStyle w:val="a9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977"/>
        <w:gridCol w:w="2268"/>
        <w:gridCol w:w="1985"/>
      </w:tblGrid>
      <w:tr w:rsidR="001F6188" w:rsidRPr="00E26405" w:rsidTr="00592848">
        <w:tc>
          <w:tcPr>
            <w:tcW w:w="710" w:type="dxa"/>
          </w:tcPr>
          <w:p w:rsidR="001F6188" w:rsidRPr="00592848" w:rsidRDefault="001F6188" w:rsidP="009C2AE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1F6188" w:rsidRPr="00592848" w:rsidRDefault="001F6188" w:rsidP="009C2AE3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1F6188" w:rsidRPr="00592848" w:rsidRDefault="001F6188" w:rsidP="009C2AE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1F6188" w:rsidRPr="00592848" w:rsidRDefault="001F6188" w:rsidP="00592848">
            <w:pPr>
              <w:pStyle w:val="ab"/>
              <w:rPr>
                <w:b/>
                <w:sz w:val="28"/>
                <w:szCs w:val="28"/>
              </w:rPr>
            </w:pPr>
          </w:p>
          <w:p w:rsidR="001F6188" w:rsidRPr="00592848" w:rsidRDefault="001F6188" w:rsidP="0059284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>Объект нежилого фонда</w:t>
            </w:r>
          </w:p>
        </w:tc>
        <w:tc>
          <w:tcPr>
            <w:tcW w:w="2268" w:type="dxa"/>
          </w:tcPr>
          <w:p w:rsidR="001F6188" w:rsidRPr="00592848" w:rsidRDefault="001F6188" w:rsidP="009C2AE3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1F6188" w:rsidRPr="00592848" w:rsidRDefault="001F6188" w:rsidP="009C2AE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985" w:type="dxa"/>
          </w:tcPr>
          <w:p w:rsidR="001F6188" w:rsidRPr="00592848" w:rsidRDefault="001F6188" w:rsidP="009C2AE3">
            <w:pPr>
              <w:pStyle w:val="ab"/>
              <w:ind w:left="-2549" w:firstLine="2723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 xml:space="preserve">Сметная </w:t>
            </w:r>
          </w:p>
          <w:p w:rsidR="001F6188" w:rsidRPr="00592848" w:rsidRDefault="004B26C9" w:rsidP="009C2AE3">
            <w:pPr>
              <w:pStyle w:val="ab"/>
              <w:ind w:left="-2549" w:firstLine="2723"/>
              <w:jc w:val="center"/>
              <w:rPr>
                <w:b/>
                <w:sz w:val="28"/>
                <w:szCs w:val="28"/>
              </w:rPr>
            </w:pPr>
            <w:r w:rsidRPr="00592848">
              <w:rPr>
                <w:b/>
                <w:sz w:val="28"/>
                <w:szCs w:val="28"/>
              </w:rPr>
              <w:t>стоимость</w:t>
            </w:r>
          </w:p>
          <w:p w:rsidR="001F6188" w:rsidRPr="00592848" w:rsidRDefault="001F6188" w:rsidP="009C2AE3">
            <w:pPr>
              <w:pStyle w:val="ab"/>
              <w:ind w:left="-2549" w:firstLine="27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2848">
              <w:rPr>
                <w:b/>
                <w:sz w:val="28"/>
                <w:szCs w:val="28"/>
              </w:rPr>
              <w:t>тыс.руб</w:t>
            </w:r>
            <w:proofErr w:type="spellEnd"/>
            <w:r w:rsidRPr="00592848">
              <w:rPr>
                <w:b/>
                <w:sz w:val="28"/>
                <w:szCs w:val="28"/>
              </w:rPr>
              <w:t>.</w:t>
            </w:r>
          </w:p>
        </w:tc>
      </w:tr>
      <w:tr w:rsidR="001F6188" w:rsidTr="00592848">
        <w:trPr>
          <w:trHeight w:val="626"/>
        </w:trPr>
        <w:tc>
          <w:tcPr>
            <w:tcW w:w="710" w:type="dxa"/>
          </w:tcPr>
          <w:p w:rsidR="001F6188" w:rsidRPr="00592848" w:rsidRDefault="004B26C9" w:rsidP="001F6188">
            <w:pPr>
              <w:pStyle w:val="ab"/>
              <w:rPr>
                <w:sz w:val="28"/>
                <w:szCs w:val="28"/>
              </w:rPr>
            </w:pPr>
            <w:r w:rsidRPr="0059284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F6188" w:rsidRPr="00592848" w:rsidRDefault="00D0493A" w:rsidP="001F6188">
            <w:pPr>
              <w:pStyle w:val="ab"/>
              <w:rPr>
                <w:sz w:val="28"/>
                <w:szCs w:val="28"/>
              </w:rPr>
            </w:pPr>
            <w:r w:rsidRPr="00592848">
              <w:rPr>
                <w:sz w:val="28"/>
                <w:szCs w:val="28"/>
              </w:rPr>
              <w:t xml:space="preserve">Москва, </w:t>
            </w:r>
            <w:r w:rsidR="001F6188" w:rsidRPr="00592848">
              <w:rPr>
                <w:sz w:val="28"/>
                <w:szCs w:val="28"/>
              </w:rPr>
              <w:t>Староватутинский пр., д. 7</w:t>
            </w:r>
          </w:p>
        </w:tc>
        <w:tc>
          <w:tcPr>
            <w:tcW w:w="2977" w:type="dxa"/>
          </w:tcPr>
          <w:p w:rsidR="001F6188" w:rsidRPr="00592848" w:rsidRDefault="001F6188" w:rsidP="001F6188">
            <w:pPr>
              <w:pStyle w:val="ab"/>
              <w:rPr>
                <w:sz w:val="28"/>
                <w:szCs w:val="28"/>
              </w:rPr>
            </w:pPr>
            <w:r w:rsidRPr="00592848">
              <w:rPr>
                <w:sz w:val="28"/>
                <w:szCs w:val="28"/>
              </w:rPr>
              <w:t xml:space="preserve">Нежилое помещение (этаж 1, пом. </w:t>
            </w:r>
            <w:r w:rsidRPr="00592848">
              <w:rPr>
                <w:sz w:val="28"/>
                <w:szCs w:val="28"/>
                <w:lang w:val="en-US"/>
              </w:rPr>
              <w:t>II</w:t>
            </w:r>
            <w:r w:rsidRPr="00592848">
              <w:rPr>
                <w:sz w:val="28"/>
                <w:szCs w:val="28"/>
              </w:rPr>
              <w:t xml:space="preserve">, комн. 1-8) </w:t>
            </w:r>
            <w:r w:rsidR="004B26C9" w:rsidRPr="00592848">
              <w:rPr>
                <w:sz w:val="28"/>
                <w:szCs w:val="28"/>
              </w:rPr>
              <w:t xml:space="preserve"> общей площадью 51,3 кв. м.</w:t>
            </w:r>
          </w:p>
        </w:tc>
        <w:tc>
          <w:tcPr>
            <w:tcW w:w="2268" w:type="dxa"/>
          </w:tcPr>
          <w:p w:rsidR="001F6188" w:rsidRPr="00592848" w:rsidRDefault="001F6188" w:rsidP="001F6188">
            <w:pPr>
              <w:pStyle w:val="ab"/>
              <w:rPr>
                <w:sz w:val="28"/>
                <w:szCs w:val="28"/>
              </w:rPr>
            </w:pPr>
            <w:r w:rsidRPr="00592848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985" w:type="dxa"/>
          </w:tcPr>
          <w:p w:rsidR="001F6188" w:rsidRPr="00592848" w:rsidRDefault="008042A9" w:rsidP="00FA1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798,8</w:t>
            </w:r>
          </w:p>
        </w:tc>
      </w:tr>
    </w:tbl>
    <w:p w:rsidR="009E4D52" w:rsidRDefault="009E4D52"/>
    <w:p w:rsidR="009E4D52" w:rsidRDefault="009E4D52"/>
    <w:p w:rsidR="009E4D52" w:rsidRDefault="009E4D52"/>
    <w:p w:rsidR="00EA4B86" w:rsidRDefault="00EA4B86">
      <w:pPr>
        <w:sectPr w:rsidR="00EA4B86" w:rsidSect="00FA1816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9E4D52" w:rsidRDefault="009E4D52"/>
    <w:p w:rsidR="00EA4B86" w:rsidRDefault="00EA4B86"/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 w:rsidR="00C41988">
        <w:rPr>
          <w:sz w:val="24"/>
          <w:szCs w:val="24"/>
        </w:rPr>
        <w:t>2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7B5A24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от </w:t>
      </w:r>
      <w:r w:rsidR="00C41988">
        <w:rPr>
          <w:sz w:val="24"/>
          <w:szCs w:val="24"/>
        </w:rPr>
        <w:t>31 июля 2018</w:t>
      </w:r>
      <w:r w:rsidRPr="00BD3088">
        <w:rPr>
          <w:sz w:val="24"/>
          <w:szCs w:val="24"/>
        </w:rPr>
        <w:t xml:space="preserve"> года №</w:t>
      </w:r>
      <w:r w:rsidR="00FA1816">
        <w:rPr>
          <w:sz w:val="24"/>
          <w:szCs w:val="24"/>
        </w:rPr>
        <w:t>7/7</w:t>
      </w:r>
    </w:p>
    <w:p w:rsidR="00BD3088" w:rsidRDefault="00BD3088" w:rsidP="00BD3088">
      <w:pPr>
        <w:ind w:left="5812" w:right="-1"/>
        <w:jc w:val="both"/>
      </w:pPr>
    </w:p>
    <w:p w:rsidR="00592848" w:rsidRDefault="00592848" w:rsidP="00BD3088">
      <w:pPr>
        <w:ind w:left="5812" w:right="-1"/>
        <w:jc w:val="both"/>
      </w:pPr>
    </w:p>
    <w:p w:rsidR="00592848" w:rsidRDefault="00592848" w:rsidP="00BD3088">
      <w:pPr>
        <w:ind w:left="5812" w:right="-1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</w:t>
      </w:r>
      <w:r w:rsidR="004767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  <w:r w:rsidR="006F5EFB">
        <w:rPr>
          <w:b/>
          <w:sz w:val="28"/>
          <w:szCs w:val="28"/>
        </w:rPr>
        <w:t xml:space="preserve"> 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971"/>
        <w:gridCol w:w="2433"/>
        <w:gridCol w:w="2013"/>
        <w:gridCol w:w="1961"/>
      </w:tblGrid>
      <w:tr w:rsidR="00EA4B86" w:rsidTr="00F35219">
        <w:tc>
          <w:tcPr>
            <w:tcW w:w="560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433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013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EA4B86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1A2AC3" w:rsidTr="00F35219">
        <w:trPr>
          <w:trHeight w:val="623"/>
        </w:trPr>
        <w:tc>
          <w:tcPr>
            <w:tcW w:w="560" w:type="dxa"/>
          </w:tcPr>
          <w:p w:rsidR="001A2AC3" w:rsidRDefault="001A2AC3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1A2AC3" w:rsidRPr="00592848" w:rsidRDefault="001A2AC3" w:rsidP="00F35219">
            <w:pPr>
              <w:rPr>
                <w:sz w:val="28"/>
                <w:szCs w:val="28"/>
              </w:rPr>
            </w:pPr>
            <w:r w:rsidRPr="00592848">
              <w:rPr>
                <w:sz w:val="28"/>
                <w:szCs w:val="28"/>
              </w:rPr>
              <w:t xml:space="preserve">Москва, ул. Староватутинский пр., д. 7 (этаж 1, пом. </w:t>
            </w:r>
            <w:r w:rsidRPr="00592848">
              <w:rPr>
                <w:sz w:val="28"/>
                <w:szCs w:val="28"/>
                <w:lang w:val="en-US"/>
              </w:rPr>
              <w:t>II</w:t>
            </w:r>
            <w:r w:rsidRPr="00592848">
              <w:rPr>
                <w:sz w:val="28"/>
                <w:szCs w:val="28"/>
              </w:rPr>
              <w:t>, комн. 1-8)</w:t>
            </w:r>
          </w:p>
        </w:tc>
        <w:tc>
          <w:tcPr>
            <w:tcW w:w="2433" w:type="dxa"/>
          </w:tcPr>
          <w:p w:rsidR="00D0493A" w:rsidRDefault="00D0493A" w:rsidP="00D0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  <w:p w:rsidR="001A2AC3" w:rsidRPr="007F4190" w:rsidRDefault="001A2AC3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D0493A" w:rsidRDefault="00D0493A" w:rsidP="00D0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  <w:p w:rsidR="00D0493A" w:rsidRPr="007F4190" w:rsidRDefault="00D0493A" w:rsidP="0059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A2AC3" w:rsidRDefault="001A2AC3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4190" w:rsidRDefault="007F4190" w:rsidP="007F4190">
      <w:pPr>
        <w:jc w:val="right"/>
      </w:pPr>
    </w:p>
    <w:p w:rsidR="007F4190" w:rsidRDefault="007F4190" w:rsidP="007F4190"/>
    <w:p w:rsidR="00EA703A" w:rsidRDefault="00EA703A" w:rsidP="00EA703A">
      <w:pPr>
        <w:jc w:val="right"/>
      </w:pPr>
    </w:p>
    <w:p w:rsidR="00EA703A" w:rsidRDefault="00EA703A" w:rsidP="00EA703A"/>
    <w:p w:rsidR="00EA703A" w:rsidRDefault="00EA703A" w:rsidP="007F4190"/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B"/>
    <w:rsid w:val="000F4DEB"/>
    <w:rsid w:val="00107DD1"/>
    <w:rsid w:val="00113176"/>
    <w:rsid w:val="00146101"/>
    <w:rsid w:val="00162263"/>
    <w:rsid w:val="001A2AC3"/>
    <w:rsid w:val="001A4689"/>
    <w:rsid w:val="001F48EC"/>
    <w:rsid w:val="001F6188"/>
    <w:rsid w:val="001F7766"/>
    <w:rsid w:val="002D3CF4"/>
    <w:rsid w:val="00307044"/>
    <w:rsid w:val="00326980"/>
    <w:rsid w:val="00374FBC"/>
    <w:rsid w:val="003836D4"/>
    <w:rsid w:val="003A38A4"/>
    <w:rsid w:val="003A4215"/>
    <w:rsid w:val="003B2C96"/>
    <w:rsid w:val="003C5C7B"/>
    <w:rsid w:val="003F2291"/>
    <w:rsid w:val="004013DA"/>
    <w:rsid w:val="00404CD8"/>
    <w:rsid w:val="00432A2C"/>
    <w:rsid w:val="0043312E"/>
    <w:rsid w:val="0044517D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DF5"/>
    <w:rsid w:val="005662C1"/>
    <w:rsid w:val="00592848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F5EFB"/>
    <w:rsid w:val="0071427B"/>
    <w:rsid w:val="00723189"/>
    <w:rsid w:val="00732FED"/>
    <w:rsid w:val="00741034"/>
    <w:rsid w:val="007B5A24"/>
    <w:rsid w:val="007C727A"/>
    <w:rsid w:val="007F4190"/>
    <w:rsid w:val="008042A9"/>
    <w:rsid w:val="00887DDC"/>
    <w:rsid w:val="008A403A"/>
    <w:rsid w:val="008E164D"/>
    <w:rsid w:val="00932B63"/>
    <w:rsid w:val="0093793B"/>
    <w:rsid w:val="009471DC"/>
    <w:rsid w:val="00993480"/>
    <w:rsid w:val="009E4D52"/>
    <w:rsid w:val="00A603C5"/>
    <w:rsid w:val="00A63531"/>
    <w:rsid w:val="00A859A1"/>
    <w:rsid w:val="00AA1098"/>
    <w:rsid w:val="00B01787"/>
    <w:rsid w:val="00B13725"/>
    <w:rsid w:val="00B24B9C"/>
    <w:rsid w:val="00B369FF"/>
    <w:rsid w:val="00B4742D"/>
    <w:rsid w:val="00B619A1"/>
    <w:rsid w:val="00B97DA9"/>
    <w:rsid w:val="00BA6FE7"/>
    <w:rsid w:val="00BC06C1"/>
    <w:rsid w:val="00BC6AF7"/>
    <w:rsid w:val="00BD3088"/>
    <w:rsid w:val="00C10A5B"/>
    <w:rsid w:val="00C21DED"/>
    <w:rsid w:val="00C41988"/>
    <w:rsid w:val="00C500E1"/>
    <w:rsid w:val="00C65200"/>
    <w:rsid w:val="00CE6D38"/>
    <w:rsid w:val="00CF5F85"/>
    <w:rsid w:val="00D0493A"/>
    <w:rsid w:val="00D50866"/>
    <w:rsid w:val="00D93EE8"/>
    <w:rsid w:val="00DD7CE3"/>
    <w:rsid w:val="00DE6239"/>
    <w:rsid w:val="00E207BF"/>
    <w:rsid w:val="00E82153"/>
    <w:rsid w:val="00E8342B"/>
    <w:rsid w:val="00E9108A"/>
    <w:rsid w:val="00E973D5"/>
    <w:rsid w:val="00EA4B86"/>
    <w:rsid w:val="00EA703A"/>
    <w:rsid w:val="00EF0ABE"/>
    <w:rsid w:val="00F1075D"/>
    <w:rsid w:val="00F217C9"/>
    <w:rsid w:val="00F23431"/>
    <w:rsid w:val="00F34AFE"/>
    <w:rsid w:val="00F35219"/>
    <w:rsid w:val="00FA1816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2F6D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6F68-8000-4E3A-B63E-3219237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6</cp:revision>
  <cp:lastPrinted>2018-09-18T11:16:00Z</cp:lastPrinted>
  <dcterms:created xsi:type="dcterms:W3CDTF">2018-07-31T04:42:00Z</dcterms:created>
  <dcterms:modified xsi:type="dcterms:W3CDTF">2018-09-18T11:34:00Z</dcterms:modified>
</cp:coreProperties>
</file>