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9A" w:rsidRPr="00AA7DE5" w:rsidRDefault="00AF789A" w:rsidP="00AF789A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AF789A" w:rsidRPr="00AA7DE5" w:rsidRDefault="00AF789A" w:rsidP="00AF789A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AF789A" w:rsidRPr="001C5BBF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1C5BBF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AF789A" w:rsidRPr="001C5BBF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1C5BBF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AF789A" w:rsidRPr="001C5BBF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:rsidR="00AF789A" w:rsidRPr="001C5BBF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1C5BBF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:rsidR="00B55F29" w:rsidRPr="00081DDD" w:rsidRDefault="00B55F29" w:rsidP="00081DDD">
      <w:pPr>
        <w:pStyle w:val="a7"/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5F29" w:rsidRDefault="00B55F29" w:rsidP="00B55F29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3F9E" w:rsidRDefault="00E43F9E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442DC" w:rsidRPr="005C5692" w:rsidRDefault="00183D38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21 февраля 2023</w:t>
      </w:r>
      <w:r w:rsidR="000C00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4706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</w:t>
      </w:r>
      <w:r w:rsidR="000C00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C5692" w:rsidRPr="005C5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/</w:t>
      </w:r>
      <w:r w:rsidR="001C5BB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</w:p>
    <w:p w:rsidR="005442DC" w:rsidRDefault="005442DC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B55F29" w:rsidRPr="0033494C" w:rsidRDefault="00B55F29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</w:t>
      </w:r>
      <w:r w:rsidR="004273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20</w:t>
      </w:r>
      <w:r w:rsidR="00A82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183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:rsidR="00442A3E" w:rsidRDefault="00442A3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6F1" w:rsidRDefault="00E227CB" w:rsidP="00442A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A3F7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5.1. статьи 36 Федерального закона от 6 октября 2003 года № 131-ФЗ «Об общих принципах организации местного самоуправления в Российской Федерации», частью 6.1 статьи 14 Закона города Москвы от 6 ноября 2002 года № 56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частью 3 статьи 10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главы муниципального округа Бабушкинский </w:t>
      </w:r>
      <w:r w:rsidR="00183D3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св</w:t>
      </w:r>
      <w:r w:rsidR="004273D9">
        <w:rPr>
          <w:rFonts w:ascii="Times New Roman" w:hAnsi="Times New Roman" w:cs="Times New Roman"/>
          <w:sz w:val="28"/>
          <w:szCs w:val="28"/>
          <w:lang w:eastAsia="ru-RU"/>
        </w:rPr>
        <w:t>оей деятельности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BB1871" w:rsidRDefault="00BB1871" w:rsidP="00BB1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87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52952" w:rsidRPr="00BB1871">
        <w:rPr>
          <w:rFonts w:ascii="Times New Roman" w:hAnsi="Times New Roman" w:cs="Times New Roman"/>
          <w:sz w:val="28"/>
          <w:szCs w:val="28"/>
          <w:lang w:eastAsia="ru-RU"/>
        </w:rPr>
        <w:t>Одобрить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r w:rsidR="006305DC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главы муниципального округа Бабушкинский </w:t>
      </w:r>
      <w:r w:rsidR="004273D9" w:rsidRPr="00BB1871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A826C9" w:rsidRPr="00BB18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3D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227CB" w:rsidRPr="00BB1871" w:rsidRDefault="00BB1871" w:rsidP="00BB1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87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</w:t>
      </w:r>
      <w:r w:rsidR="000C542E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</w:t>
      </w:r>
      <w:r w:rsidR="000C542E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442A3E" w:rsidRPr="00BB187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C542E" w:rsidRPr="00BB1871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442A3E" w:rsidRPr="00BB187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babush.ru.</w:t>
      </w:r>
    </w:p>
    <w:p w:rsidR="00E227CB" w:rsidRPr="00BB1871" w:rsidRDefault="00BB1871" w:rsidP="00BB1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87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183D3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1871" w:rsidRDefault="00BB1871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1871" w:rsidRDefault="00BB1871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42DC" w:rsidRDefault="005442DC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E227CB" w:rsidRPr="00DA0B09" w:rsidRDefault="00E227CB" w:rsidP="00BB1871">
      <w:pPr>
        <w:pStyle w:val="a7"/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округа Бабушкинский</w:t>
      </w:r>
      <w:r w:rsidR="00183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А.А. Катанский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442A3E" w:rsidRDefault="00442A3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0C0055" w:rsidRDefault="000C0055" w:rsidP="00895B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183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февраля 2023</w:t>
            </w:r>
            <w:r w:rsidR="006305DC"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89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3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C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главы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183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00374A" w:rsidRPr="00C632B2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3C" w:rsidRDefault="0026453C" w:rsidP="0026453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453C" w:rsidRPr="00A81328" w:rsidRDefault="0026453C" w:rsidP="00A8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Бабушкинский </w:t>
      </w:r>
      <w:proofErr w:type="gramStart"/>
      <w:r w:rsidRPr="00A81328">
        <w:rPr>
          <w:rFonts w:ascii="Times New Roman" w:hAnsi="Times New Roman" w:cs="Times New Roman"/>
          <w:sz w:val="28"/>
          <w:szCs w:val="28"/>
        </w:rPr>
        <w:t>Катанский  А.А.</w:t>
      </w:r>
      <w:proofErr w:type="gramEnd"/>
      <w:r w:rsidRPr="00A81328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с решением Совета депутатов муниципального округа Бабушкинский от  22 сентября 2022 года № 9/1 «Об избрании главы  муниципального округа Бабушкинский»</w:t>
      </w:r>
      <w:r w:rsidR="00A81328" w:rsidRPr="00A81328"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округа Бабушкинский от 22 сентября 2022 года № РГ-1 </w:t>
      </w:r>
      <w:r w:rsidR="00A81328">
        <w:rPr>
          <w:rFonts w:ascii="Times New Roman" w:hAnsi="Times New Roman" w:cs="Times New Roman"/>
          <w:sz w:val="28"/>
          <w:szCs w:val="28"/>
        </w:rPr>
        <w:t>«</w:t>
      </w:r>
      <w:r w:rsidR="00A81328" w:rsidRPr="00A81328">
        <w:rPr>
          <w:rFonts w:ascii="Times New Roman" w:hAnsi="Times New Roman" w:cs="Times New Roman"/>
          <w:sz w:val="28"/>
          <w:szCs w:val="28"/>
        </w:rPr>
        <w:t>О вступлении в должность главы муниципального округа Бабушкинский</w:t>
      </w:r>
      <w:r w:rsidR="00A81328">
        <w:rPr>
          <w:rFonts w:ascii="Times New Roman" w:hAnsi="Times New Roman" w:cs="Times New Roman"/>
          <w:sz w:val="28"/>
          <w:szCs w:val="28"/>
        </w:rPr>
        <w:t>».</w:t>
      </w:r>
    </w:p>
    <w:p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Бабушкинский (далее – главы муниципального округа)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</w:t>
      </w:r>
      <w:r w:rsidRPr="00A8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(далее- Совет депутатов).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 осуществляет свои полномочия на непостоянной основе. </w:t>
      </w:r>
    </w:p>
    <w:p w:rsidR="0000374A" w:rsidRPr="00BC552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Бабушкинский: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Принимал участие </w:t>
      </w:r>
      <w:proofErr w:type="gramStart"/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заседаниях</w:t>
      </w:r>
      <w:proofErr w:type="gramEnd"/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советов и иных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Префектуры СВАО г. Москвы, встречах с жителями муниципального округа совместно с главой управы Бабушкинского района </w:t>
      </w:r>
      <w:proofErr w:type="spellStart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Pr="00FD603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(письменных, на приеме населения, устных), по которым были приняты положительные решения или даны квалифицированные разъяснения, а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также были даны своевременные ответы и разъяснения.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Исходящая переписка – письма в организации в соответствии с компетенцией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обращения составила </w:t>
      </w:r>
      <w:r w:rsid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писем.</w:t>
      </w:r>
    </w:p>
    <w:p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округа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00374A" w:rsidRPr="00D30DE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слушаний, сбора и учета мнения жителей муниципального округа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 Совета депутатов «Об исполнении бюджета муниципального округа за 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 бюджете муниципального округа на 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8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30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Default="0000374A" w:rsidP="0000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</w:t>
      </w:r>
      <w:r w:rsidR="001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депутатов).</w:t>
      </w:r>
    </w:p>
    <w:p w:rsidR="0000374A" w:rsidRDefault="00D65F52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(</w:t>
      </w:r>
      <w:r w:rsidR="002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года)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муниципального округа Катанский А.А.  принял участие </w:t>
      </w:r>
      <w:proofErr w:type="gramStart"/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них </w:t>
      </w:r>
      <w:r w:rsidR="004D7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74A" w:rsidRPr="00F1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внеочередных, на которых принято 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374A"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74A" w:rsidRP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0374A" w:rsidRP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P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вно-правовых актов</w:t>
      </w:r>
      <w:r w:rsidR="008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весь период 2022 года приняло 102 решения, из </w:t>
      </w:r>
      <w:r w:rsidR="0081165D" w:rsidRPr="005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11</w:t>
      </w:r>
      <w:r w:rsidR="008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акта)</w:t>
      </w:r>
      <w:r w:rsidR="0000374A" w:rsidRPr="002C053F">
        <w:rPr>
          <w:rFonts w:ascii="Times New Roman" w:hAnsi="Times New Roman" w:cs="Times New Roman"/>
          <w:sz w:val="28"/>
          <w:szCs w:val="28"/>
        </w:rPr>
        <w:t>.</w:t>
      </w:r>
    </w:p>
    <w:p w:rsidR="0000374A" w:rsidRPr="00CE0372" w:rsidRDefault="002C053F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Совета депутатов анонси</w:t>
      </w:r>
      <w:r>
        <w:rPr>
          <w:rFonts w:ascii="Times New Roman" w:hAnsi="Times New Roman" w:cs="Times New Roman"/>
          <w:sz w:val="28"/>
          <w:szCs w:val="28"/>
        </w:rPr>
        <w:t>ровалось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с указанием места, даты, времени проведения и предполагаемой повестки дня. На каждом заседании Совета депутатов </w:t>
      </w:r>
      <w:r>
        <w:rPr>
          <w:rFonts w:ascii="Times New Roman" w:hAnsi="Times New Roman" w:cs="Times New Roman"/>
          <w:sz w:val="28"/>
          <w:szCs w:val="28"/>
        </w:rPr>
        <w:t>велись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видео и аудио запись,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в последствии размеща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00374A"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сайте, </w:t>
      </w:r>
      <w:r>
        <w:rPr>
          <w:rFonts w:ascii="Times New Roman" w:hAnsi="Times New Roman" w:cs="Times New Roman"/>
          <w:sz w:val="28"/>
          <w:szCs w:val="28"/>
        </w:rPr>
        <w:t xml:space="preserve">для ознакомления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мунеиципального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Все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 принятые Советом депутатов,</w:t>
      </w:r>
      <w:r w:rsidRPr="00CE0372">
        <w:rPr>
          <w:rFonts w:ascii="Times New Roman" w:hAnsi="Times New Roman" w:cs="Times New Roman"/>
          <w:sz w:val="28"/>
          <w:szCs w:val="28"/>
        </w:rPr>
        <w:t xml:space="preserve"> </w:t>
      </w:r>
      <w:r w:rsidR="002C053F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CF7169">
        <w:rPr>
          <w:rFonts w:ascii="Times New Roman" w:hAnsi="Times New Roman" w:cs="Times New Roman"/>
          <w:sz w:val="28"/>
          <w:szCs w:val="28"/>
        </w:rPr>
        <w:t>были о</w:t>
      </w:r>
      <w:r w:rsidRPr="00CE0372">
        <w:rPr>
          <w:rFonts w:ascii="Times New Roman" w:hAnsi="Times New Roman" w:cs="Times New Roman"/>
          <w:sz w:val="28"/>
          <w:szCs w:val="28"/>
        </w:rPr>
        <w:t>публик</w:t>
      </w:r>
      <w:r w:rsidR="00CF7169">
        <w:rPr>
          <w:rFonts w:ascii="Times New Roman" w:hAnsi="Times New Roman" w:cs="Times New Roman"/>
          <w:sz w:val="28"/>
          <w:szCs w:val="28"/>
        </w:rPr>
        <w:t>ованы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 Все решения Совета депутатов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CF7169">
        <w:rPr>
          <w:rFonts w:ascii="Times New Roman" w:hAnsi="Times New Roman" w:cs="Times New Roman"/>
          <w:sz w:val="28"/>
          <w:szCs w:val="28"/>
        </w:rPr>
        <w:t>направлялись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 Регистр нормативных правовых актов органов местного самоуправления города Москвы.</w:t>
      </w:r>
    </w:p>
    <w:p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Принятые Советом депутатов решения </w:t>
      </w:r>
      <w:r w:rsidR="00CF7169">
        <w:rPr>
          <w:rFonts w:ascii="Times New Roman" w:hAnsi="Times New Roman" w:cs="Times New Roman"/>
          <w:sz w:val="28"/>
          <w:szCs w:val="28"/>
        </w:rPr>
        <w:t>были размещены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округа, </w:t>
      </w:r>
      <w:r w:rsidR="00CF7169">
        <w:rPr>
          <w:rFonts w:ascii="Times New Roman" w:hAnsi="Times New Roman" w:cs="Times New Roman"/>
          <w:sz w:val="28"/>
          <w:szCs w:val="28"/>
        </w:rPr>
        <w:t>в том числе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данные о бюджете муниципального округа, отчеты о его исполнении,</w:t>
      </w:r>
      <w:r w:rsidR="00CF7169">
        <w:rPr>
          <w:rFonts w:ascii="Times New Roman" w:hAnsi="Times New Roman" w:cs="Times New Roman"/>
          <w:sz w:val="28"/>
          <w:szCs w:val="28"/>
        </w:rPr>
        <w:t xml:space="preserve"> изменения в бюджет,</w:t>
      </w:r>
      <w:r w:rsidRPr="00CE0372">
        <w:rPr>
          <w:rFonts w:ascii="Times New Roman" w:hAnsi="Times New Roman" w:cs="Times New Roman"/>
          <w:sz w:val="28"/>
          <w:szCs w:val="28"/>
        </w:rPr>
        <w:t xml:space="preserve"> а также результаты публичных слушаний.</w:t>
      </w:r>
    </w:p>
    <w:p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Во исполнение подписанного между органами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Бабушкинской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межрайонной прокуратурой соглашения все проекты нормативных правовых актов Совета депутатов в обязательном порядке направля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правовую и антикоррупционную экспертизу в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прокуратуру, </w:t>
      </w:r>
      <w:r w:rsidRPr="00CE0372">
        <w:rPr>
          <w:rFonts w:ascii="Times New Roman" w:hAnsi="Times New Roman" w:cs="Times New Roman"/>
          <w:sz w:val="28"/>
          <w:szCs w:val="28"/>
        </w:rPr>
        <w:lastRenderedPageBreak/>
        <w:t>а также размеща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правовой и антикоррупционной экспертизы.</w:t>
      </w:r>
    </w:p>
    <w:p w:rsidR="0000374A" w:rsidRPr="00F13C2C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Все принятые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E037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CF7169">
        <w:rPr>
          <w:rFonts w:ascii="Times New Roman" w:hAnsi="Times New Roman" w:cs="Times New Roman"/>
          <w:sz w:val="28"/>
          <w:szCs w:val="28"/>
        </w:rPr>
        <w:t xml:space="preserve">были представлены в установленный законодательными и </w:t>
      </w:r>
      <w:proofErr w:type="spellStart"/>
      <w:r w:rsidR="00CF7169">
        <w:rPr>
          <w:rFonts w:ascii="Times New Roman" w:hAnsi="Times New Roman" w:cs="Times New Roman"/>
          <w:sz w:val="28"/>
          <w:szCs w:val="28"/>
        </w:rPr>
        <w:t>праовыми</w:t>
      </w:r>
      <w:proofErr w:type="spellEnd"/>
      <w:r w:rsidR="00CF7169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gramStart"/>
      <w:r w:rsidR="00CF716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CF7169">
        <w:rPr>
          <w:rFonts w:ascii="Times New Roman" w:hAnsi="Times New Roman" w:cs="Times New Roman"/>
          <w:sz w:val="28"/>
          <w:szCs w:val="28"/>
        </w:rPr>
        <w:t xml:space="preserve"> и иные контролирующие органы. </w:t>
      </w:r>
    </w:p>
    <w:p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F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зща</w:t>
      </w:r>
      <w:proofErr w:type="spellEnd"/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2022 год- 30 решений)</w:t>
      </w:r>
      <w:r w:rsidR="00D65F52"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74A" w:rsidRPr="007F3ADA" w:rsidRDefault="0000374A" w:rsidP="00947D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решения, принятые в рамках реализации </w:t>
      </w:r>
      <w:r w:rsidRPr="00C632B2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ельных полномочий города Москвы направлены в установленный срок главе управы района и в контролирующие органы.</w:t>
      </w:r>
    </w:p>
    <w:p w:rsidR="0000374A" w:rsidRPr="00B76479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Закона г.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479">
        <w:rPr>
          <w:color w:val="000000"/>
          <w:sz w:val="28"/>
          <w:szCs w:val="28"/>
        </w:rPr>
        <w:t xml:space="preserve"> 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заседаниях Совета депутатов были закреплены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резервные депутаты для участия в комиссиях по открытию и приемке работ по капитальному ремонту жилых домов, включенных Департаментом капитального ремонта города Москвы в краткосрочную программу</w:t>
      </w:r>
      <w:r w:rsidR="006274FD">
        <w:rPr>
          <w:rFonts w:ascii="Times New Roman" w:hAnsi="Times New Roman" w:cs="Times New Roman"/>
          <w:color w:val="000000"/>
          <w:sz w:val="28"/>
          <w:szCs w:val="28"/>
        </w:rPr>
        <w:t>-3 решения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374A" w:rsidRDefault="0000374A" w:rsidP="00BD02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«О стимулировании управ районов города Москвы», </w:t>
      </w:r>
      <w:r w:rsidRPr="00A42903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9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903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Бабушкинского района города Москвы </w:t>
      </w:r>
      <w:r w:rsidRPr="009938F4">
        <w:rPr>
          <w:rFonts w:ascii="Times New Roman" w:hAnsi="Times New Roman" w:cs="Times New Roman"/>
          <w:sz w:val="28"/>
          <w:szCs w:val="28"/>
        </w:rPr>
        <w:t>на общую сумму</w:t>
      </w:r>
      <w:r w:rsidR="00CD7D88" w:rsidRPr="00CD7D88">
        <w:rPr>
          <w:rFonts w:cs="Times New Roman"/>
          <w:sz w:val="28"/>
          <w:szCs w:val="28"/>
        </w:rPr>
        <w:t xml:space="preserve"> </w:t>
      </w:r>
      <w:r w:rsidR="00CD7D88" w:rsidRPr="00CD7D88">
        <w:rPr>
          <w:rFonts w:ascii="Times New Roman" w:hAnsi="Times New Roman" w:cs="Times New Roman"/>
          <w:sz w:val="28"/>
          <w:szCs w:val="28"/>
        </w:rPr>
        <w:t xml:space="preserve">27625,3 тыс. </w:t>
      </w:r>
      <w:proofErr w:type="gramStart"/>
      <w:r w:rsidR="00CD7D88" w:rsidRPr="00CD7D88">
        <w:rPr>
          <w:rFonts w:ascii="Times New Roman" w:hAnsi="Times New Roman" w:cs="Times New Roman"/>
          <w:sz w:val="28"/>
          <w:szCs w:val="28"/>
        </w:rPr>
        <w:t>рублей</w:t>
      </w:r>
      <w:r w:rsidRPr="009938F4">
        <w:rPr>
          <w:rFonts w:ascii="Times New Roman" w:hAnsi="Times New Roman" w:cs="Times New Roman"/>
          <w:sz w:val="28"/>
          <w:szCs w:val="28"/>
        </w:rPr>
        <w:t xml:space="preserve"> </w:t>
      </w:r>
      <w:r w:rsidR="00CD7D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D7D88">
        <w:rPr>
          <w:rFonts w:ascii="Times New Roman" w:hAnsi="Times New Roman" w:cs="Times New Roman"/>
          <w:sz w:val="28"/>
          <w:szCs w:val="28"/>
        </w:rPr>
        <w:t>за весь 2022 год – 105206,4</w:t>
      </w:r>
      <w:r w:rsidR="009938F4" w:rsidRPr="009938F4">
        <w:rPr>
          <w:rFonts w:ascii="Times New Roman" w:hAnsi="Times New Roman" w:cs="Times New Roman"/>
          <w:b/>
          <w:szCs w:val="24"/>
        </w:rPr>
        <w:t xml:space="preserve"> </w:t>
      </w:r>
      <w:r w:rsidR="009938F4" w:rsidRPr="009938F4">
        <w:rPr>
          <w:rFonts w:ascii="Times New Roman" w:hAnsi="Times New Roman" w:cs="Times New Roman"/>
          <w:bCs/>
          <w:sz w:val="28"/>
          <w:szCs w:val="28"/>
        </w:rPr>
        <w:t>тысяч рублей</w:t>
      </w:r>
      <w:r w:rsidR="00CD7D88">
        <w:rPr>
          <w:rFonts w:ascii="Times New Roman" w:hAnsi="Times New Roman" w:cs="Times New Roman"/>
          <w:bCs/>
          <w:sz w:val="28"/>
          <w:szCs w:val="28"/>
        </w:rPr>
        <w:t>)</w:t>
      </w:r>
      <w:r w:rsidRPr="009938F4">
        <w:rPr>
          <w:rFonts w:ascii="Times New Roman" w:hAnsi="Times New Roman" w:cs="Times New Roman"/>
          <w:sz w:val="28"/>
          <w:szCs w:val="28"/>
        </w:rPr>
        <w:t>;</w:t>
      </w:r>
    </w:p>
    <w:p w:rsidR="0000374A" w:rsidRDefault="0000374A" w:rsidP="0079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  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соответствии с федеральным законодательством и законами города Москвы, его исполнени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исполнением.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вопросам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и 4 квартале (а в 2022 году- ежеквартально) рассматривались отчеты аппарата Совета депутатов муниципального округа Бабушкинский об исполнении бюджета муниципального округа.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принятые по бюджету решения осуществлялись строго в предусмотренные законодательством сроки.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публичные слушания по проекту решения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2023 год и плановый период 2024-2025 годов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</w:t>
      </w:r>
      <w:proofErr w:type="gramStart"/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 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proofErr w:type="gramEnd"/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021143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21143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143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принят.</w:t>
      </w:r>
    </w:p>
    <w:p w:rsidR="0000374A" w:rsidRDefault="0000374A" w:rsidP="0000374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 между аппаратом Совета депутатов и Контрольно-Счетной палатой Москвы (КСП Москвы) соглашением о взаимодействии, по которому Контрольно-Счетной палате Москвы переданы </w:t>
      </w:r>
      <w:r>
        <w:rPr>
          <w:sz w:val="28"/>
          <w:szCs w:val="28"/>
        </w:rPr>
        <w:lastRenderedPageBreak/>
        <w:t xml:space="preserve">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</w:t>
      </w:r>
      <w:r w:rsidR="0079189E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экспертизу в КСП Москвы. </w:t>
      </w:r>
    </w:p>
    <w:p w:rsidR="0000374A" w:rsidRDefault="0000374A" w:rsidP="0000374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экспертизы, существенных замечаний составления и исполнения бюджета муниципал</w:t>
      </w:r>
      <w:r w:rsidR="001C0960">
        <w:rPr>
          <w:sz w:val="28"/>
          <w:szCs w:val="28"/>
        </w:rPr>
        <w:t>ьного округа КСП не отмечено.</w:t>
      </w:r>
    </w:p>
    <w:p w:rsidR="0000374A" w:rsidRPr="00BD2947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исполнению законодательства РФ о противодействии коррупции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9E">
        <w:rPr>
          <w:rFonts w:ascii="Times New Roman" w:hAnsi="Times New Roman" w:cs="Times New Roman"/>
          <w:sz w:val="28"/>
          <w:szCs w:val="28"/>
        </w:rPr>
        <w:t>– 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план по противодействию коррупции в муниципальном округе Бабушкинский на 202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74A" w:rsidRDefault="0079189E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все запланированные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на 2022 год</w:t>
      </w:r>
      <w:r w:rsidR="00003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муниципальном округе Бабушкинский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- 2 заседания (за весь период 2022 года- 4 заседания);</w:t>
      </w:r>
    </w:p>
    <w:p w:rsidR="0000374A" w:rsidRPr="00CC5B53" w:rsidRDefault="0079189E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аппарата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 </w:t>
      </w:r>
    </w:p>
    <w:p w:rsidR="0000374A" w:rsidRPr="00CC5B53" w:rsidRDefault="0079189E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-в 2022 году действующим 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 и депутатами Совета депутатов были предоставлены справки о доходах, расходах, об обязательствах имущественного характера своих и супругов. Случаев непредставления сведений либо нарушения сроков предоставления сведений не имеется;</w:t>
      </w:r>
    </w:p>
    <w:p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0374A" w:rsidRPr="00CC5B53" w:rsidRDefault="0079189E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Систсематически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антикоррупционная экспертиза нормативно-правовых актов, нарушений в проектах нормативно-правовых актов Совета депутатов и коррупциогенных факторов не выявлено;</w:t>
      </w:r>
    </w:p>
    <w:p w:rsidR="0000374A" w:rsidRDefault="0000374A" w:rsidP="00BD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Совета депутатов направляются в Бабушкинскую межрайонную прокуратуру СВАО г. Москвы для проведения правовой экспертизы и исключения коррупциогенных факторов.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в проектах выявлено не было.</w:t>
      </w:r>
    </w:p>
    <w:sectPr w:rsidR="000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3B" w:rsidRDefault="009D303B" w:rsidP="00E227CB">
      <w:pPr>
        <w:spacing w:after="0" w:line="240" w:lineRule="auto"/>
      </w:pPr>
      <w:r>
        <w:separator/>
      </w:r>
    </w:p>
  </w:endnote>
  <w:endnote w:type="continuationSeparator" w:id="0">
    <w:p w:rsidR="009D303B" w:rsidRDefault="009D303B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3B" w:rsidRDefault="009D303B" w:rsidP="00E227CB">
      <w:pPr>
        <w:spacing w:after="0" w:line="240" w:lineRule="auto"/>
      </w:pPr>
      <w:r>
        <w:separator/>
      </w:r>
    </w:p>
  </w:footnote>
  <w:footnote w:type="continuationSeparator" w:id="0">
    <w:p w:rsidR="009D303B" w:rsidRDefault="009D303B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257C6"/>
    <w:multiLevelType w:val="hybridMultilevel"/>
    <w:tmpl w:val="646C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374A"/>
    <w:rsid w:val="00014F3E"/>
    <w:rsid w:val="00021143"/>
    <w:rsid w:val="00021D99"/>
    <w:rsid w:val="0002228A"/>
    <w:rsid w:val="00022AEC"/>
    <w:rsid w:val="00037EF6"/>
    <w:rsid w:val="00044403"/>
    <w:rsid w:val="00044771"/>
    <w:rsid w:val="000675FF"/>
    <w:rsid w:val="00074CD8"/>
    <w:rsid w:val="00081DDD"/>
    <w:rsid w:val="000C0055"/>
    <w:rsid w:val="000C20F5"/>
    <w:rsid w:val="000C542E"/>
    <w:rsid w:val="000C61E7"/>
    <w:rsid w:val="000E4DCF"/>
    <w:rsid w:val="001024E5"/>
    <w:rsid w:val="0010592F"/>
    <w:rsid w:val="001074C2"/>
    <w:rsid w:val="00116367"/>
    <w:rsid w:val="00121FDB"/>
    <w:rsid w:val="001342FC"/>
    <w:rsid w:val="001777A2"/>
    <w:rsid w:val="00183D38"/>
    <w:rsid w:val="001865F7"/>
    <w:rsid w:val="001B0979"/>
    <w:rsid w:val="001C0960"/>
    <w:rsid w:val="001C4A10"/>
    <w:rsid w:val="001C5BBF"/>
    <w:rsid w:val="001E48D2"/>
    <w:rsid w:val="001E57FE"/>
    <w:rsid w:val="001F1CA1"/>
    <w:rsid w:val="001F555F"/>
    <w:rsid w:val="001F614C"/>
    <w:rsid w:val="002178B2"/>
    <w:rsid w:val="00221FA6"/>
    <w:rsid w:val="00224AFE"/>
    <w:rsid w:val="00230590"/>
    <w:rsid w:val="00257420"/>
    <w:rsid w:val="0026453C"/>
    <w:rsid w:val="00271168"/>
    <w:rsid w:val="00281FBD"/>
    <w:rsid w:val="00290A71"/>
    <w:rsid w:val="002C053F"/>
    <w:rsid w:val="002C1F59"/>
    <w:rsid w:val="002C6745"/>
    <w:rsid w:val="002E2996"/>
    <w:rsid w:val="002E71A6"/>
    <w:rsid w:val="002F1DD0"/>
    <w:rsid w:val="00304603"/>
    <w:rsid w:val="00307264"/>
    <w:rsid w:val="00315896"/>
    <w:rsid w:val="00324F60"/>
    <w:rsid w:val="0033494C"/>
    <w:rsid w:val="0035308E"/>
    <w:rsid w:val="003773E3"/>
    <w:rsid w:val="00391E26"/>
    <w:rsid w:val="003E4457"/>
    <w:rsid w:val="003E4B37"/>
    <w:rsid w:val="003F74DC"/>
    <w:rsid w:val="00414128"/>
    <w:rsid w:val="004273D9"/>
    <w:rsid w:val="00435F2F"/>
    <w:rsid w:val="00442A3E"/>
    <w:rsid w:val="00450A7C"/>
    <w:rsid w:val="004706F1"/>
    <w:rsid w:val="0048232F"/>
    <w:rsid w:val="00490CA1"/>
    <w:rsid w:val="004B1AEF"/>
    <w:rsid w:val="004D1AD9"/>
    <w:rsid w:val="004D7F32"/>
    <w:rsid w:val="004F21D4"/>
    <w:rsid w:val="004F2441"/>
    <w:rsid w:val="0050292E"/>
    <w:rsid w:val="00504AB9"/>
    <w:rsid w:val="00512FF8"/>
    <w:rsid w:val="00514AD1"/>
    <w:rsid w:val="0052235A"/>
    <w:rsid w:val="00537B36"/>
    <w:rsid w:val="005442DC"/>
    <w:rsid w:val="00546ADA"/>
    <w:rsid w:val="00555A3E"/>
    <w:rsid w:val="00561518"/>
    <w:rsid w:val="005701A9"/>
    <w:rsid w:val="005852B7"/>
    <w:rsid w:val="005930C4"/>
    <w:rsid w:val="00597F07"/>
    <w:rsid w:val="005B3B68"/>
    <w:rsid w:val="005B4A41"/>
    <w:rsid w:val="005C3FEF"/>
    <w:rsid w:val="005C4E12"/>
    <w:rsid w:val="005C5692"/>
    <w:rsid w:val="005D246C"/>
    <w:rsid w:val="005D4FC6"/>
    <w:rsid w:val="005E1851"/>
    <w:rsid w:val="00606D52"/>
    <w:rsid w:val="006271AC"/>
    <w:rsid w:val="006274FD"/>
    <w:rsid w:val="006305DC"/>
    <w:rsid w:val="006466F6"/>
    <w:rsid w:val="006549E2"/>
    <w:rsid w:val="00692903"/>
    <w:rsid w:val="006C37F2"/>
    <w:rsid w:val="006D2F77"/>
    <w:rsid w:val="006E02A2"/>
    <w:rsid w:val="006F2344"/>
    <w:rsid w:val="0071372E"/>
    <w:rsid w:val="00722000"/>
    <w:rsid w:val="007236CF"/>
    <w:rsid w:val="00750D8C"/>
    <w:rsid w:val="00752263"/>
    <w:rsid w:val="00752E43"/>
    <w:rsid w:val="0079189E"/>
    <w:rsid w:val="007957BE"/>
    <w:rsid w:val="007D67B8"/>
    <w:rsid w:val="007D7413"/>
    <w:rsid w:val="008043C5"/>
    <w:rsid w:val="00807839"/>
    <w:rsid w:val="0081165D"/>
    <w:rsid w:val="00812EB3"/>
    <w:rsid w:val="00824FCD"/>
    <w:rsid w:val="008408B6"/>
    <w:rsid w:val="0084436F"/>
    <w:rsid w:val="00850121"/>
    <w:rsid w:val="00855930"/>
    <w:rsid w:val="00860212"/>
    <w:rsid w:val="00881512"/>
    <w:rsid w:val="00894C11"/>
    <w:rsid w:val="00895B35"/>
    <w:rsid w:val="008A53FB"/>
    <w:rsid w:val="008B4BC4"/>
    <w:rsid w:val="008E3274"/>
    <w:rsid w:val="008F2A9C"/>
    <w:rsid w:val="008F7FF9"/>
    <w:rsid w:val="0090167F"/>
    <w:rsid w:val="009100F0"/>
    <w:rsid w:val="009250BE"/>
    <w:rsid w:val="00947DB1"/>
    <w:rsid w:val="0095711E"/>
    <w:rsid w:val="00967ADA"/>
    <w:rsid w:val="00980C50"/>
    <w:rsid w:val="009938F4"/>
    <w:rsid w:val="009A0088"/>
    <w:rsid w:val="009A3C72"/>
    <w:rsid w:val="009D303B"/>
    <w:rsid w:val="009F1AB6"/>
    <w:rsid w:val="009F7819"/>
    <w:rsid w:val="00A02D9B"/>
    <w:rsid w:val="00A2758F"/>
    <w:rsid w:val="00A341C2"/>
    <w:rsid w:val="00A60176"/>
    <w:rsid w:val="00A66F1C"/>
    <w:rsid w:val="00A81328"/>
    <w:rsid w:val="00A826C9"/>
    <w:rsid w:val="00A931C6"/>
    <w:rsid w:val="00A9637D"/>
    <w:rsid w:val="00AA7DE5"/>
    <w:rsid w:val="00AF789A"/>
    <w:rsid w:val="00B02AC0"/>
    <w:rsid w:val="00B07310"/>
    <w:rsid w:val="00B11E0F"/>
    <w:rsid w:val="00B41BF6"/>
    <w:rsid w:val="00B46D0E"/>
    <w:rsid w:val="00B5473B"/>
    <w:rsid w:val="00B55F29"/>
    <w:rsid w:val="00B966E2"/>
    <w:rsid w:val="00BB1871"/>
    <w:rsid w:val="00BB60E6"/>
    <w:rsid w:val="00BC5361"/>
    <w:rsid w:val="00BC552E"/>
    <w:rsid w:val="00BC5628"/>
    <w:rsid w:val="00BC6D33"/>
    <w:rsid w:val="00BD0291"/>
    <w:rsid w:val="00BD2947"/>
    <w:rsid w:val="00BE3C6C"/>
    <w:rsid w:val="00BF1F6E"/>
    <w:rsid w:val="00C20A49"/>
    <w:rsid w:val="00C21352"/>
    <w:rsid w:val="00C228B4"/>
    <w:rsid w:val="00C31DF5"/>
    <w:rsid w:val="00C32924"/>
    <w:rsid w:val="00C37160"/>
    <w:rsid w:val="00C40072"/>
    <w:rsid w:val="00C51927"/>
    <w:rsid w:val="00C52952"/>
    <w:rsid w:val="00C632B2"/>
    <w:rsid w:val="00C6659A"/>
    <w:rsid w:val="00C95D0A"/>
    <w:rsid w:val="00CB2775"/>
    <w:rsid w:val="00CC5B53"/>
    <w:rsid w:val="00CD7D88"/>
    <w:rsid w:val="00CF7166"/>
    <w:rsid w:val="00CF7169"/>
    <w:rsid w:val="00D02179"/>
    <w:rsid w:val="00D030F4"/>
    <w:rsid w:val="00D1548C"/>
    <w:rsid w:val="00D30DED"/>
    <w:rsid w:val="00D60468"/>
    <w:rsid w:val="00D65F52"/>
    <w:rsid w:val="00D810D3"/>
    <w:rsid w:val="00DB45AA"/>
    <w:rsid w:val="00DD2516"/>
    <w:rsid w:val="00DF72AA"/>
    <w:rsid w:val="00E03B77"/>
    <w:rsid w:val="00E120B1"/>
    <w:rsid w:val="00E227CB"/>
    <w:rsid w:val="00E33B7D"/>
    <w:rsid w:val="00E40803"/>
    <w:rsid w:val="00E43F9E"/>
    <w:rsid w:val="00E45F17"/>
    <w:rsid w:val="00E64124"/>
    <w:rsid w:val="00E82AC7"/>
    <w:rsid w:val="00E87939"/>
    <w:rsid w:val="00E924A1"/>
    <w:rsid w:val="00E9272C"/>
    <w:rsid w:val="00E93F5D"/>
    <w:rsid w:val="00EA3F7A"/>
    <w:rsid w:val="00ED51C4"/>
    <w:rsid w:val="00ED6814"/>
    <w:rsid w:val="00F029A8"/>
    <w:rsid w:val="00F118BC"/>
    <w:rsid w:val="00F12215"/>
    <w:rsid w:val="00F12646"/>
    <w:rsid w:val="00F415D0"/>
    <w:rsid w:val="00F4316F"/>
    <w:rsid w:val="00F50759"/>
    <w:rsid w:val="00F65419"/>
    <w:rsid w:val="00F6606C"/>
    <w:rsid w:val="00F9536B"/>
    <w:rsid w:val="00FB023D"/>
    <w:rsid w:val="00FD603D"/>
    <w:rsid w:val="00FE11F8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929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rsid w:val="000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82DF-8FD6-4A7B-94DF-7956CBBF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6</cp:revision>
  <cp:lastPrinted>2023-02-20T13:07:00Z</cp:lastPrinted>
  <dcterms:created xsi:type="dcterms:W3CDTF">2023-02-16T13:37:00Z</dcterms:created>
  <dcterms:modified xsi:type="dcterms:W3CDTF">2023-02-20T13:09:00Z</dcterms:modified>
</cp:coreProperties>
</file>