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1E" w:rsidRPr="00DE6278" w:rsidRDefault="00C8621E" w:rsidP="00C8621E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  <w:r w:rsidRPr="00DE627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8621E" w:rsidRPr="00DE6278" w:rsidRDefault="00C8621E" w:rsidP="00C8621E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E627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C8621E" w:rsidRPr="000671BF" w:rsidRDefault="00C8621E" w:rsidP="00C8621E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E627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C8621E" w:rsidRPr="000671BF" w:rsidRDefault="00C8621E" w:rsidP="00C8621E">
      <w:pPr>
        <w:pStyle w:val="a8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0"/>
    <w:bookmarkEnd w:id="1"/>
    <w:bookmarkEnd w:id="2"/>
    <w:bookmarkEnd w:id="3"/>
    <w:bookmarkEnd w:id="4"/>
    <w:bookmarkEnd w:id="5"/>
    <w:p w:rsidR="00E227CB" w:rsidRDefault="00E227CB" w:rsidP="00E227CB">
      <w:pPr>
        <w:pStyle w:val="a8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5F462E" w:rsidRPr="00C8621E" w:rsidRDefault="00E227CB" w:rsidP="00C8621E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</w:t>
      </w:r>
    </w:p>
    <w:p w:rsidR="0016328D" w:rsidRPr="0071751E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Default="008139A8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19 января 2021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DE6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1/</w:t>
      </w:r>
      <w:r w:rsidR="00DE6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</w:p>
    <w:p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F41786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:rsidR="00F41786" w:rsidRDefault="00F41786" w:rsidP="00C5295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960CE" w:rsidRDefault="00E227CB" w:rsidP="00F417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 6 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6" w:name="OLE_LINK1"/>
      <w:bookmarkStart w:id="7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8139A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6"/>
      <w:bookmarkEnd w:id="7"/>
      <w:r w:rsidR="00C529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21E" w:rsidRPr="00C86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27CB" w:rsidRPr="00E84CAA" w:rsidRDefault="00E227CB" w:rsidP="008960C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F41786" w:rsidRDefault="00C52952" w:rsidP="00F4178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Одобрить</w:t>
      </w:r>
      <w:r w:rsidR="00E227CB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 </w:t>
      </w:r>
      <w:bookmarkStart w:id="8" w:name="OLE_LINK3"/>
      <w:bookmarkStart w:id="9" w:name="OLE_LINK4"/>
      <w:r w:rsidR="00E96F6E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результатах своей деятельности и деятельности аппарата Совета депутатов муниципал</w:t>
      </w:r>
      <w:r w:rsidR="00CE4277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округа Бабушкинский в 20</w:t>
      </w:r>
      <w:r w:rsidR="008139A8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57FB2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E227CB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End w:id="8"/>
      <w:bookmarkEnd w:id="9"/>
    </w:p>
    <w:p w:rsidR="00E227CB" w:rsidRPr="00F41786" w:rsidRDefault="00E227CB" w:rsidP="00F4178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Разместить настоящее решение на официальном сайте </w:t>
      </w:r>
      <w:r w:rsidR="00C8621E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Бабушкинский</w:t>
      </w:r>
      <w:r w:rsidR="00C8621E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</w:t>
      </w:r>
      <w:r w:rsid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8621E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babush.ru.</w:t>
      </w:r>
    </w:p>
    <w:p w:rsidR="009213C2" w:rsidRPr="00F41786" w:rsidRDefault="009213C2" w:rsidP="00F4178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8139A8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Бабушкинский </w:t>
      </w:r>
      <w:r w:rsidR="008139A8" w:rsidRPr="00F41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Трусова Ф.Н.</w:t>
      </w:r>
    </w:p>
    <w:p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39A8" w:rsidRDefault="008139A8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4E" w:rsidRPr="00B672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6724E" w:rsidRPr="008139A8" w:rsidRDefault="00B6724E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="008139A8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C8621E">
          <w:footerReference w:type="default" r:id="rId8"/>
          <w:pgSz w:w="11906" w:h="16838"/>
          <w:pgMar w:top="425" w:right="851" w:bottom="851" w:left="1418" w:header="709" w:footer="425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0B700C" w:rsidRDefault="00C52952" w:rsidP="00F41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40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19 </w:t>
            </w:r>
            <w:r w:rsidR="00F41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января </w:t>
            </w:r>
            <w:r w:rsidR="00B40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2021</w:t>
            </w:r>
            <w:r w:rsidR="006305DC"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B40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1/</w:t>
            </w:r>
            <w:r w:rsidR="00DE6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аппарата Совета депутатов муниципального округа Бабушкинский (далее – руководителя аппарата)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B37556" w:rsidRPr="00D45585" w:rsidRDefault="00B4073A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Совета депутато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личный прием граждан - жителей муниципального округа, а также рассматриваются письменные обращения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556"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обращения были рассмотрены по существу, по ним даны ответы и разъяснения. 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 Совет ветеранов Бабушкинского района, «Общество инвалидов» и др.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«Московский муниципальный вестник»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году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1 правовой акт аппарата Совета депутатов муниципального округа Бабушкинский, 4 результата публичных слушаний, и </w:t>
      </w:r>
      <w:r w:rsidR="00E03D4F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акта Совета депутатов муниципального округа Бабушкинский.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 в 20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 организацию и проведение публичных слушаний для жителей муниципального округа Бабушкинский, на которых обсуждались проекты решений Совета депутатов муниципального округа Бабушкинский: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OLE_LINK23"/>
      <w:bookmarkStart w:id="11" w:name="OLE_LINK22"/>
      <w:bookmarkStart w:id="12" w:name="OLE_LINK21"/>
      <w:bookmarkStart w:id="13" w:name="OLE_LINK20"/>
      <w:bookmarkStart w:id="14" w:name="OLE_LINK19"/>
      <w:bookmarkStart w:id="15" w:name="OLE_LINK18"/>
      <w:bookmarkStart w:id="16" w:name="OLE_LINK17"/>
      <w:bookmarkStart w:id="17" w:name="OLE_LINK16"/>
      <w:bookmarkStart w:id="18" w:name="OLE_LINK15"/>
      <w:bookmarkStart w:id="19" w:name="OLE_LINK14"/>
      <w:bookmarkStart w:id="20" w:name="OLE_LINK13"/>
      <w:bookmarkStart w:id="21" w:name="OLE_LINK12"/>
      <w:bookmarkStart w:id="22" w:name="OLE_LINK11"/>
      <w:bookmarkStart w:id="23" w:name="OLE_LINK10"/>
      <w:bookmarkStart w:id="24" w:name="OLE_LINK9"/>
      <w:bookmarkStart w:id="25" w:name="OLE_LINK8"/>
      <w:bookmarkStart w:id="26" w:name="OLE_LINK7"/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B407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 осуществлялся прием населения, велась работа с письменными обращениями граждан и служебной корреспонденцией.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даны ответы и разъяснения. Исходящая переписка аппарата – письма в организации в соответствии с компетенцией аппарата, а также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обращения составила 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6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Pr="00D45585" w:rsidRDefault="00B37556" w:rsidP="00B37556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9A8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сайте. Разработаны проекты </w:t>
      </w:r>
      <w:r w:rsidR="000C3951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bookmarkStart w:id="27" w:name="_GoBack"/>
      <w:bookmarkEnd w:id="27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депутатов, из которых 1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нормативно-правовые акты,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и исполнения которых проведена следующая работа: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 правовой анализ обращений жителей муниципального округа о согласовании установки ограждающих устройств на дворовых территориях многоквартирных домов, по всем обращениям оформлены проекты решений;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мероприятиях по социально-экономическому развитию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в работе комиссий, осуществляющих открытие работ и приемку оказанных услуг и (или)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отчет об исполнении бюджета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</w:t>
      </w:r>
      <w:r w:rsidR="007379DF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D13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7556" w:rsidRDefault="00F41786" w:rsidP="00F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37556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муниципальном округе Бабушкинский на 20</w:t>
      </w:r>
      <w:r w:rsidR="00242F2C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42B" w:rsidRDefault="00D7442B" w:rsidP="00F41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r w:rsidRPr="00802FB9">
        <w:rPr>
          <w:rFonts w:ascii="Times New Roman" w:hAnsi="Times New Roman" w:cs="Times New Roman"/>
          <w:sz w:val="28"/>
          <w:szCs w:val="28"/>
        </w:rPr>
        <w:t>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FB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2FB9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аппарате Совета депутатов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</w:rPr>
        <w:t>;</w:t>
      </w:r>
    </w:p>
    <w:p w:rsidR="00001420" w:rsidRPr="006D2F77" w:rsidRDefault="00001420" w:rsidP="00001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разработан проект </w:t>
      </w:r>
      <w:r w:rsidRPr="00C840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Порядка </w:t>
      </w:r>
      <w:r w:rsidRPr="00C8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некоммерческой организацией</w:t>
      </w:r>
      <w:r w:rsidRPr="006D2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420" w:rsidRPr="006F2344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D70F46">
        <w:rPr>
          <w:rFonts w:ascii="Times New Roman" w:hAnsi="Times New Roman" w:cs="Times New Roman"/>
          <w:sz w:val="28"/>
          <w:szCs w:val="28"/>
        </w:rPr>
        <w:t>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</w:t>
      </w:r>
      <w:r w:rsidRPr="006F2344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594EAF">
        <w:rPr>
          <w:rFonts w:ascii="Times New Roman" w:hAnsi="Times New Roman" w:cs="Times New Roman"/>
          <w:sz w:val="28"/>
          <w:szCs w:val="28"/>
        </w:rPr>
        <w:t>Положения о проведении аттестации муниципальных служащих аппарата Совета депутатов муниципального округа Бабушкинский</w:t>
      </w:r>
      <w:r w:rsidRPr="006F2344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разработан проект </w:t>
      </w:r>
      <w:r w:rsidRPr="00594EAF">
        <w:rPr>
          <w:rFonts w:ascii="Times New Roman" w:hAnsi="Times New Roman" w:cs="Times New Roman"/>
          <w:sz w:val="28"/>
          <w:szCs w:val="28"/>
        </w:rPr>
        <w:t>Порядка работы Комиссии аппарата Совета депутатов муниципального округа Бабушкинский по исчислению стажа муниципальной службы муниципальных служащих</w:t>
      </w:r>
      <w:r w:rsidRPr="005D246C">
        <w:rPr>
          <w:rFonts w:ascii="Times New Roman" w:hAnsi="Times New Roman" w:cs="Times New Roman"/>
          <w:sz w:val="28"/>
          <w:szCs w:val="28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 П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 и плановый период 2021-2022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 с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реднесрочный финансовый план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2020-2022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Default="00001420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разработаны о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сновные направления бюджетной и налоговой политики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2020 год и плановый период 2021 -2022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Pr="00265BE8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2019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ожидаемые итоги социально-экономического развития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Pr="00265BE8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0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ожидаемого (прогнозируемого) исполнения бюджета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2019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разработан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внутренних заимствований на 2020-2022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-разработан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Проект программы муниципальных гарантий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округа Бабушкинский на 2020 год и плановый период 2021 и 2022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1420" w:rsidRDefault="00001420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бюджета муниципального округа за 1,2 полугодие и 9 месяцев.</w:t>
      </w:r>
    </w:p>
    <w:p w:rsidR="00001420" w:rsidRPr="00001420" w:rsidRDefault="00001420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решений Совета депутатов после их подписани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главой муниципального округа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установленные сроки в Департаменты территориальных органов, СМИ и рекламы, финансовые органы, управу Бабушкинского района г. Москвы, регистр МПА, Бабушкинскую МРП, заявителям.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1</w:t>
      </w:r>
      <w:r w:rsidR="00242F2C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Совета депутатов, смонтировано и размещено в сети «Интернет» 1</w:t>
      </w:r>
      <w:r w:rsidR="00242F2C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видеотрансляций заседаний Совета депутатов.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нормативно- правовые акты аппарата Совета депутатов:</w:t>
      </w:r>
    </w:p>
    <w:p w:rsidR="00B37556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1</w:t>
      </w:r>
      <w:r w:rsidR="000014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распоряжений, </w:t>
      </w:r>
      <w:r w:rsidR="0000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 депутатов</w:t>
      </w:r>
      <w:r w:rsidR="0025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255611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обработке персональных данных в аппарате Совета депутатов муниципального округа Бабушкинский;</w:t>
      </w:r>
    </w:p>
    <w:p w:rsidR="00255611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мероприятиях аппарата Совета депутатов 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распространением  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коронавирусной инфекции; </w:t>
      </w:r>
    </w:p>
    <w:p w:rsidR="00255611" w:rsidRPr="00F41786" w:rsidRDefault="00255611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призыве граждан на военную службу и др.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проектам решений Совета депутатов: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 исполнении бюджета муниципального округа Бабушкинский за 201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оформлены 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слушаний.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было – 1, Обращение рассмотрено по существу, издано соответствующее Постановление, ответ направлен заявителю. </w:t>
      </w:r>
    </w:p>
    <w:p w:rsidR="00B37556" w:rsidRDefault="00B37556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37556" w:rsidRDefault="00B37556" w:rsidP="0031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проведено 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праздничных и иных зрелищных мероприятий, 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просмотр школьниками муниципального округа кинофильма 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спасения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967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967" w:rsidRPr="00312967" w:rsidRDefault="00312967" w:rsidP="0031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сложившейся эпидемиологической обстановкой, руководствуясь правовыми актами Мэра Москвы о мерах, направленных на предотвращение заражения вирусом КОВИД, аппарат Совета депутатов был вынужден отменить запланированные массовые мероприятия для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муниципального округа в 2020 году.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312967" w:rsidRPr="00FC1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составу, а также </w:t>
      </w:r>
      <w:r w:rsidR="00FC17E8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касательно очередных отпусков.</w:t>
      </w:r>
    </w:p>
    <w:p w:rsidR="002A0F3D" w:rsidRPr="002A0F3D" w:rsidRDefault="00CC3A7F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37556"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программе повышения квалификации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28" w:name="OLE_LINK6"/>
      <w:bookmarkStart w:id="29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28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а также главы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Департамент территориальных органов исполнительной власти города Москвы,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B37556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аппаратом, в соответствии с планом закупок и планом-графиком размещения заказов на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заключен 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проведено конкурентных процедур размещения заказов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субъектов малого предпринимательства </w:t>
      </w:r>
      <w:r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 ориентированных некоммерческих организаций на сумму </w:t>
      </w:r>
      <w:r w:rsidR="002A0F3D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900.0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 правовых договоров в порядке п. 4 ч. 1 ст. 93 Закона № 44-ФЗ- на общую сумму</w:t>
      </w:r>
      <w:r w:rsidR="002A0F3D" w:rsidRPr="00EE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43" w:rsidRPr="00A82D43">
        <w:rPr>
          <w:rFonts w:ascii="Times New Roman" w:hAnsi="Times New Roman" w:cs="Times New Roman"/>
          <w:sz w:val="28"/>
          <w:szCs w:val="28"/>
        </w:rPr>
        <w:t>1936005,52</w:t>
      </w:r>
      <w:r w:rsidR="00492CD4"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255611" w:rsidRDefault="00255611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Исполнение бюджета МО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Бабушкинский исполнялся в соответствии с Законом города Москвы «О бюджете города Москвы на 20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Совета депутатов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2019</w:t>
      </w:r>
      <w:r w:rsidRPr="006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№13/10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операций по расходам бюджета муниципального округа Бабушкинский, аппаратом Совета депутатов используются электронные ресурсами РФ и г. Москвы «Электронный бюджет» и «Электронная Москва».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:rsidR="00B37556" w:rsidRPr="00A82D43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20</w:t>
      </w:r>
      <w:r w:rsidR="00DF77AC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A82D43"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1800,00</w:t>
      </w:r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 осуществлялся контроль за целевым и рациональным использованием финансовых средств.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службой аппарата ведется бухгалтерский учет и отчетность в соответствии с нормативными документами.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B37556" w:rsidRDefault="00B37556" w:rsidP="00B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:rsidR="00F41786" w:rsidRDefault="00F4178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6" w:rsidRDefault="00B3755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238B0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38B0"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в муниципальном округе Бабушкинский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308">
        <w:rPr>
          <w:sz w:val="28"/>
          <w:szCs w:val="28"/>
        </w:rPr>
        <w:t>В соответствии с распоряжением аппарата Совета депутатов муниципального округа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35730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5730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573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35730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D429C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</w:t>
      </w:r>
      <w:r w:rsidRPr="00D429C1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Pr="00D429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D429C1">
        <w:rPr>
          <w:sz w:val="28"/>
          <w:szCs w:val="28"/>
        </w:rPr>
        <w:t xml:space="preserve"> на 20</w:t>
      </w:r>
      <w:r w:rsidR="00DF77AC">
        <w:rPr>
          <w:sz w:val="28"/>
          <w:szCs w:val="28"/>
        </w:rPr>
        <w:t>20</w:t>
      </w:r>
      <w:r w:rsidRPr="00D429C1">
        <w:rPr>
          <w:sz w:val="28"/>
          <w:szCs w:val="28"/>
        </w:rPr>
        <w:t xml:space="preserve"> год</w:t>
      </w:r>
      <w:r w:rsidRPr="00357308">
        <w:rPr>
          <w:sz w:val="28"/>
          <w:szCs w:val="28"/>
        </w:rPr>
        <w:t>»</w:t>
      </w:r>
      <w:r w:rsidRPr="00E3147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органом внутреннего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контроля </w:t>
      </w:r>
      <w:r w:rsidRPr="00357308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4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357308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Pr="0035730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57308">
        <w:rPr>
          <w:sz w:val="28"/>
          <w:szCs w:val="28"/>
        </w:rPr>
        <w:t xml:space="preserve"> по внутреннему муниципальному </w:t>
      </w:r>
      <w:r w:rsidRPr="00357308">
        <w:rPr>
          <w:sz w:val="28"/>
          <w:szCs w:val="28"/>
        </w:rPr>
        <w:lastRenderedPageBreak/>
        <w:t xml:space="preserve">финансовому контролю аппарата Совета депутатов муниципального округа </w:t>
      </w:r>
      <w:r>
        <w:rPr>
          <w:sz w:val="28"/>
          <w:szCs w:val="28"/>
        </w:rPr>
        <w:t>Бабушкинский:</w:t>
      </w:r>
      <w:r w:rsidRPr="00357308">
        <w:rPr>
          <w:sz w:val="28"/>
          <w:szCs w:val="28"/>
        </w:rPr>
        <w:t xml:space="preserve"> 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37556" w:rsidRPr="00492CD4">
        <w:rPr>
          <w:sz w:val="28"/>
          <w:szCs w:val="28"/>
        </w:rPr>
        <w:t>проверка результатов инвентаризации нефинансовых активов и материальных запасов за 20</w:t>
      </w:r>
      <w:r w:rsidR="00492CD4" w:rsidRPr="00492CD4">
        <w:rPr>
          <w:sz w:val="28"/>
          <w:szCs w:val="28"/>
        </w:rPr>
        <w:t>20</w:t>
      </w:r>
      <w:r w:rsidR="00B37556" w:rsidRPr="00492CD4">
        <w:rPr>
          <w:sz w:val="28"/>
          <w:szCs w:val="28"/>
        </w:rPr>
        <w:t xml:space="preserve"> год;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37556" w:rsidRPr="00492CD4">
        <w:rPr>
          <w:sz w:val="28"/>
          <w:szCs w:val="28"/>
        </w:rPr>
        <w:t>выборочная проверка регистров бухгалтерского учета (журнал №2, №4);</w:t>
      </w:r>
    </w:p>
    <w:p w:rsidR="00B37556" w:rsidRPr="00492CD4" w:rsidRDefault="00F4178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37556" w:rsidRPr="00492CD4">
        <w:rPr>
          <w:sz w:val="28"/>
          <w:szCs w:val="28"/>
        </w:rPr>
        <w:t>проверка соблюдения требований к обоснованию закупок в соответствии с Федеральным законом от 5 апреля 2013 года № 44-ФЗ</w:t>
      </w:r>
    </w:p>
    <w:p w:rsidR="00B37556" w:rsidRPr="00492CD4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CD4">
        <w:rPr>
          <w:sz w:val="28"/>
          <w:szCs w:val="28"/>
        </w:rPr>
        <w:t>Всего- 5 плановых проверок.</w:t>
      </w:r>
    </w:p>
    <w:p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CD4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:rsidR="00F41786" w:rsidRDefault="00F4178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был разработан план по противодействию коррупции на 20</w:t>
      </w:r>
      <w:r w:rsid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был утвержден решением Совета депутатов.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492CD4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</w:t>
      </w:r>
      <w:r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92C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№13/8 </w:t>
      </w:r>
      <w:r w:rsidR="0039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взаимодействии с межрайонной Бабушкинской прокуратурой», аппаратом Совета депутатов направлены в Бабушкинскую МРП </w:t>
      </w:r>
      <w:r w:rsidR="00C84C60"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нормативно-правовых актов органов местного самоуправления для проведения правовой экспертизы и исключения коррупциогенных факторов.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DF77AC"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C84C60" w:rsidRPr="00071AC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C84C6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для обмена информацией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C84C6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привлечения к ответственности муниципальных служащих за нарушение </w:t>
      </w:r>
      <w:r w:rsidRPr="003643F0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C60" w:rsidRPr="003643F0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не имелось:</w:t>
      </w:r>
    </w:p>
    <w:p w:rsidR="00C84C60" w:rsidRPr="00071AC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>
        <w:rPr>
          <w:sz w:val="28"/>
          <w:szCs w:val="28"/>
        </w:rPr>
        <w:t>ностей;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>
        <w:rPr>
          <w:sz w:val="28"/>
          <w:szCs w:val="28"/>
        </w:rPr>
        <w:t xml:space="preserve">рупционных правонарушений; 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>
        <w:rPr>
          <w:rFonts w:eastAsiaTheme="minorHAnsi"/>
          <w:sz w:val="28"/>
          <w:szCs w:val="28"/>
          <w:lang w:eastAsia="en-US"/>
        </w:rPr>
        <w:t>случаев несоблюдения</w:t>
      </w:r>
      <w:r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C84C60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F5108">
        <w:rPr>
          <w:rFonts w:eastAsiaTheme="minorHAnsi"/>
          <w:sz w:val="28"/>
          <w:szCs w:val="28"/>
          <w:lang w:eastAsia="en-US"/>
        </w:rPr>
        <w:t xml:space="preserve">роведен анализ должностных инструкций муниципальных служащих аппарата Совета депутатов муниципального округа Бабушкинский с целью </w:t>
      </w:r>
      <w:r w:rsidRPr="007F5108">
        <w:rPr>
          <w:rFonts w:eastAsiaTheme="minorHAnsi"/>
          <w:sz w:val="28"/>
          <w:szCs w:val="28"/>
          <w:lang w:eastAsia="en-US"/>
        </w:rPr>
        <w:lastRenderedPageBreak/>
        <w:t xml:space="preserve">выявления положений с наличием коррупционной составляющей. </w:t>
      </w:r>
      <w:proofErr w:type="spellStart"/>
      <w:r w:rsidRPr="007F5108">
        <w:rPr>
          <w:rFonts w:eastAsiaTheme="minorHAnsi"/>
          <w:sz w:val="28"/>
          <w:szCs w:val="28"/>
          <w:lang w:eastAsia="en-US"/>
        </w:rPr>
        <w:t>Коррупциногенных</w:t>
      </w:r>
      <w:proofErr w:type="spellEnd"/>
      <w:r w:rsidRPr="007F5108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:rsidR="007E40BA" w:rsidRPr="00667029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hAnsi="Times New Roman" w:cs="Times New Roman"/>
          <w:sz w:val="28"/>
          <w:szCs w:val="28"/>
        </w:rPr>
        <w:t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</w:t>
      </w:r>
      <w:r w:rsidRPr="00667029">
        <w:rPr>
          <w:rFonts w:ascii="Times New Roman" w:hAnsi="Times New Roman" w:cs="Times New Roman"/>
          <w:sz w:val="28"/>
          <w:szCs w:val="28"/>
        </w:rPr>
        <w:t xml:space="preserve"> по данной тематике. </w:t>
      </w:r>
    </w:p>
    <w:p w:rsidR="007E40BA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муниципальными служащими аппарата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были предоставлены </w:t>
      </w:r>
      <w:hyperlink r:id="rId9" w:history="1">
        <w:r w:rsidRPr="007E40B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детей.</w:t>
      </w:r>
    </w:p>
    <w:p w:rsidR="007E40BA" w:rsidRPr="007E40BA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были проанализированы и </w:t>
      </w:r>
      <w:r w:rsidR="00CC3A7F">
        <w:rPr>
          <w:rFonts w:ascii="Times New Roman" w:hAnsi="Times New Roman" w:cs="Times New Roman"/>
          <w:sz w:val="28"/>
          <w:szCs w:val="28"/>
        </w:rPr>
        <w:t>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Бабушкинский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7E40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40BA">
        <w:rPr>
          <w:rFonts w:ascii="Times New Roman" w:hAnsi="Times New Roman" w:cs="Times New Roman"/>
          <w:sz w:val="28"/>
          <w:szCs w:val="28"/>
        </w:rPr>
        <w:t>.</w:t>
      </w:r>
    </w:p>
    <w:p w:rsidR="00CC3A7F" w:rsidRDefault="007E40BA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Руководитель аппарата представил</w:t>
      </w:r>
      <w:r w:rsidR="00CC3A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указанные сведения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0" w:history="1">
        <w:r w:rsidRPr="00CC3A7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«О мерах по противодействию коррупции в городе Москве», </w:t>
      </w:r>
      <w:r w:rsidR="00CC3A7F">
        <w:rPr>
          <w:rFonts w:ascii="Times New Roman" w:hAnsi="Times New Roman" w:cs="Times New Roman"/>
          <w:sz w:val="28"/>
          <w:szCs w:val="28"/>
        </w:rPr>
        <w:t xml:space="preserve">сведения были опубликованы на официальном сайте органов местного самоуправления муниципального округа Бабушкинский в сети «Интернет» </w:t>
      </w:r>
      <w:r w:rsidR="00CC3A7F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CC3A7F" w:rsidRPr="007E40BA">
        <w:rPr>
          <w:rFonts w:ascii="Times New Roman" w:hAnsi="Times New Roman" w:cs="Times New Roman"/>
          <w:sz w:val="28"/>
          <w:szCs w:val="28"/>
        </w:rPr>
        <w:t>.</w:t>
      </w:r>
      <w:r w:rsidR="00CC3A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60" w:rsidRPr="00CC3A7F" w:rsidRDefault="00CC3A7F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не нарушались.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комиссий</w:t>
      </w:r>
    </w:p>
    <w:p w:rsidR="00B37556" w:rsidRPr="00DF77AC" w:rsidRDefault="00B37556" w:rsidP="00B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 За отчетный период было </w:t>
      </w:r>
      <w:r w:rsidRPr="004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проведение 4 заседания комиссии по противодействию коррупции, 4 заседаний Бюджетно- финансовой комиссии.</w:t>
      </w:r>
      <w:r w:rsidRPr="00DF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lastRenderedPageBreak/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:rsidR="00B37556" w:rsidRPr="00492CD4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Пенсионный фонд;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CD4">
        <w:rPr>
          <w:rFonts w:ascii="Times New Roman" w:hAnsi="Times New Roman"/>
          <w:sz w:val="28"/>
          <w:szCs w:val="28"/>
        </w:rPr>
        <w:t>В ФСС</w:t>
      </w:r>
    </w:p>
    <w:p w:rsidR="00CC3A7F" w:rsidRDefault="00CC3A7F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Мосгорстат</w:t>
      </w:r>
      <w:proofErr w:type="spellEnd"/>
      <w:r>
        <w:rPr>
          <w:rFonts w:ascii="Times New Roman" w:hAnsi="Times New Roman"/>
          <w:sz w:val="28"/>
          <w:szCs w:val="28"/>
        </w:rPr>
        <w:t>- ежеквартально;</w:t>
      </w:r>
    </w:p>
    <w:p w:rsidR="007E40BA" w:rsidRDefault="007E40BA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Москвы:</w:t>
      </w:r>
    </w:p>
    <w:p w:rsidR="007E40BA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ходе </w:t>
      </w:r>
      <w:proofErr w:type="spellStart"/>
      <w:r>
        <w:rPr>
          <w:rFonts w:ascii="Times New Roman" w:hAnsi="Times New Roman"/>
          <w:sz w:val="28"/>
          <w:szCs w:val="28"/>
        </w:rPr>
        <w:t>противокоррупционных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муниципальном округе Бабушкинский</w:t>
      </w:r>
      <w:r w:rsidR="00CC3A7F">
        <w:rPr>
          <w:rFonts w:ascii="Times New Roman" w:hAnsi="Times New Roman"/>
          <w:sz w:val="28"/>
          <w:szCs w:val="28"/>
        </w:rPr>
        <w:t>- ежеквартально</w:t>
      </w:r>
      <w:r>
        <w:rPr>
          <w:rFonts w:ascii="Times New Roman" w:hAnsi="Times New Roman"/>
          <w:sz w:val="28"/>
          <w:szCs w:val="28"/>
        </w:rPr>
        <w:t>;</w:t>
      </w:r>
    </w:p>
    <w:p w:rsidR="007E40BA" w:rsidRPr="00492CD4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реестре кадров</w:t>
      </w:r>
      <w:r w:rsidR="00CC3A7F">
        <w:rPr>
          <w:rFonts w:ascii="Times New Roman" w:hAnsi="Times New Roman"/>
          <w:sz w:val="28"/>
          <w:szCs w:val="28"/>
        </w:rPr>
        <w:t>- ежеквартально.</w:t>
      </w:r>
    </w:p>
    <w:p w:rsidR="00B37556" w:rsidRDefault="00B37556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:rsidR="00CC3A7F" w:rsidRDefault="00CC3A7F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C3A7F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призывной комиссии Бабушкинского района г. Москвы.</w:t>
      </w:r>
    </w:p>
    <w:p w:rsidR="00CC3A7F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муниципального округа Бабушкинский, руководитель аппарата Совета депутатов является Председателем Призывной комиссии Бабушкинского района города Москвы.</w:t>
      </w:r>
    </w:p>
    <w:p w:rsidR="00CC3A7F" w:rsidRDefault="00B51F4E" w:rsidP="008000F8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4"/>
          <w:sz w:val="28"/>
          <w:szCs w:val="28"/>
        </w:rPr>
        <w:t xml:space="preserve">Призы граждан на военную службу  осуществлялся  Призывной комиссией в соответствии со </w:t>
      </w:r>
      <w:r w:rsidRPr="002C355A">
        <w:rPr>
          <w:rStyle w:val="FontStyle14"/>
          <w:sz w:val="28"/>
          <w:szCs w:val="28"/>
        </w:rPr>
        <w:t xml:space="preserve"> стать</w:t>
      </w:r>
      <w:r>
        <w:rPr>
          <w:rStyle w:val="FontStyle14"/>
          <w:sz w:val="28"/>
          <w:szCs w:val="28"/>
        </w:rPr>
        <w:t>ей</w:t>
      </w:r>
      <w:r w:rsidRPr="002C355A">
        <w:rPr>
          <w:rStyle w:val="FontStyle14"/>
          <w:sz w:val="28"/>
          <w:szCs w:val="28"/>
        </w:rPr>
        <w:t xml:space="preserve"> 59 Конституции Российской Федерации, Федерального Закона от 28 марта 1998 г. № 53-ФЗ «О воинской обязанности и воинской службе» и Указа</w:t>
      </w:r>
      <w:r>
        <w:rPr>
          <w:rStyle w:val="FontStyle14"/>
          <w:sz w:val="28"/>
          <w:szCs w:val="28"/>
        </w:rPr>
        <w:t>ми</w:t>
      </w:r>
      <w:r w:rsidRPr="002C355A">
        <w:rPr>
          <w:rStyle w:val="FontStyle14"/>
          <w:sz w:val="28"/>
          <w:szCs w:val="28"/>
        </w:rPr>
        <w:t xml:space="preserve"> Президента Российской Федерации</w:t>
      </w:r>
      <w:r>
        <w:rPr>
          <w:rStyle w:val="FontStyle14"/>
          <w:sz w:val="28"/>
          <w:szCs w:val="28"/>
        </w:rPr>
        <w:t xml:space="preserve"> от</w:t>
      </w:r>
      <w:r w:rsidRPr="00FB60D6">
        <w:rPr>
          <w:rStyle w:val="FontStyle14"/>
          <w:sz w:val="28"/>
          <w:szCs w:val="28"/>
        </w:rPr>
        <w:t xml:space="preserve"> 30 марта 2020 г. N232 </w:t>
      </w:r>
      <w:r>
        <w:rPr>
          <w:rStyle w:val="FontStyle14"/>
          <w:sz w:val="28"/>
          <w:szCs w:val="28"/>
        </w:rPr>
        <w:t>«</w:t>
      </w:r>
      <w:r w:rsidRPr="00FB60D6">
        <w:rPr>
          <w:rStyle w:val="FontStyle14"/>
          <w:sz w:val="28"/>
          <w:szCs w:val="28"/>
        </w:rPr>
        <w:t>О призыве в апреле - июле 2020 г. граждан Российской Федерации на военную службу и об увольнении с военной службы граждан, проходящих военную службу по призыву</w:t>
      </w:r>
      <w:r>
        <w:rPr>
          <w:rStyle w:val="FontStyle14"/>
          <w:sz w:val="28"/>
          <w:szCs w:val="28"/>
        </w:rPr>
        <w:t>» и</w:t>
      </w:r>
      <w:r w:rsidRPr="002C355A">
        <w:rPr>
          <w:rStyle w:val="FontStyle14"/>
          <w:sz w:val="28"/>
          <w:szCs w:val="28"/>
        </w:rPr>
        <w:t xml:space="preserve"> </w:t>
      </w:r>
      <w:r w:rsidRPr="00393B83">
        <w:rPr>
          <w:rStyle w:val="FontStyle14"/>
          <w:sz w:val="28"/>
          <w:szCs w:val="28"/>
        </w:rPr>
        <w:t xml:space="preserve">от </w:t>
      </w:r>
      <w:r w:rsidRPr="00393B83">
        <w:rPr>
          <w:rFonts w:ascii="Times New Roman" w:hAnsi="Times New Roman" w:cs="Times New Roman"/>
          <w:sz w:val="28"/>
          <w:szCs w:val="28"/>
          <w:shd w:val="clear" w:color="auto" w:fill="FFFFFF"/>
        </w:rPr>
        <w:t>30 сентября 2020 г. №581</w:t>
      </w:r>
      <w:r>
        <w:rPr>
          <w:sz w:val="28"/>
          <w:szCs w:val="28"/>
        </w:rPr>
        <w:t xml:space="preserve"> </w:t>
      </w:r>
      <w:r w:rsidRPr="00B51F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93B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B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393B83">
        <w:rPr>
          <w:rStyle w:val="af1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призыве</w:t>
      </w:r>
      <w:r w:rsidRPr="00B51F4E">
        <w:rPr>
          <w:rFonts w:ascii="Times New Roman" w:hAnsi="Times New Roman" w:cs="Times New Roman"/>
          <w:sz w:val="28"/>
          <w:szCs w:val="28"/>
          <w:shd w:val="clear" w:color="auto" w:fill="FFFFFF"/>
        </w:rPr>
        <w:t> в октябре - декабре 2020 г. граждан Российской Федерации на военную службу и об увольнении с военной службы граждан, проходящих военную службу по призыву»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2ED8" w:rsidRDefault="008000F8" w:rsidP="0080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1F4E">
        <w:rPr>
          <w:rFonts w:ascii="Times New Roman" w:hAnsi="Times New Roman" w:cs="Times New Roman"/>
          <w:sz w:val="28"/>
          <w:szCs w:val="28"/>
        </w:rPr>
        <w:t>За отчетный период проведено 20 заседаний Призывной комиссии</w:t>
      </w:r>
      <w:r w:rsidR="00DC2ED8">
        <w:rPr>
          <w:rFonts w:ascii="Times New Roman" w:hAnsi="Times New Roman" w:cs="Times New Roman"/>
          <w:sz w:val="28"/>
          <w:szCs w:val="28"/>
        </w:rPr>
        <w:t>.</w:t>
      </w:r>
    </w:p>
    <w:p w:rsidR="00DC2ED8" w:rsidRPr="002C355A" w:rsidRDefault="00DC2ED8" w:rsidP="008000F8">
      <w:pPr>
        <w:pStyle w:val="Style6"/>
        <w:widowControl/>
        <w:spacing w:before="5"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Все мероприятия, связанные с призывом граждан на военную службу в целях реализации призывной компании призывной комиссией Бабушкинского района города Москвы выполнены в полном объеме.</w:t>
      </w:r>
    </w:p>
    <w:p w:rsidR="00DC2ED8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2C355A">
        <w:rPr>
          <w:rStyle w:val="FontStyle14"/>
          <w:sz w:val="28"/>
          <w:szCs w:val="28"/>
        </w:rPr>
        <w:t xml:space="preserve">Итоги </w:t>
      </w:r>
      <w:r>
        <w:rPr>
          <w:rStyle w:val="FontStyle14"/>
          <w:sz w:val="28"/>
          <w:szCs w:val="28"/>
        </w:rPr>
        <w:t>весеннего</w:t>
      </w:r>
      <w:r w:rsidR="008000F8">
        <w:rPr>
          <w:rStyle w:val="FontStyle14"/>
          <w:sz w:val="28"/>
          <w:szCs w:val="28"/>
        </w:rPr>
        <w:t xml:space="preserve"> и осеннего</w:t>
      </w:r>
      <w:r w:rsidRPr="002C355A">
        <w:rPr>
          <w:rStyle w:val="FontStyle14"/>
          <w:sz w:val="28"/>
          <w:szCs w:val="28"/>
        </w:rPr>
        <w:t xml:space="preserve"> призыва 20</w:t>
      </w:r>
      <w:r>
        <w:rPr>
          <w:rStyle w:val="FontStyle14"/>
          <w:sz w:val="28"/>
          <w:szCs w:val="28"/>
        </w:rPr>
        <w:t>20</w:t>
      </w:r>
      <w:r w:rsidRPr="002C355A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Информация о результате призывных компаний направлена Мэру Москвы. </w:t>
      </w:r>
    </w:p>
    <w:p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4D" w:rsidRDefault="00A97D4D" w:rsidP="00E227CB">
      <w:pPr>
        <w:spacing w:after="0" w:line="240" w:lineRule="auto"/>
      </w:pPr>
      <w:r>
        <w:separator/>
      </w:r>
    </w:p>
  </w:endnote>
  <w:endnote w:type="continuationSeparator" w:id="0">
    <w:p w:rsidR="00A97D4D" w:rsidRDefault="00A97D4D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4D" w:rsidRDefault="00A97D4D" w:rsidP="00E227CB">
      <w:pPr>
        <w:spacing w:after="0" w:line="240" w:lineRule="auto"/>
      </w:pPr>
      <w:r>
        <w:separator/>
      </w:r>
    </w:p>
  </w:footnote>
  <w:footnote w:type="continuationSeparator" w:id="0">
    <w:p w:rsidR="00A97D4D" w:rsidRDefault="00A97D4D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1420"/>
    <w:rsid w:val="00041FAE"/>
    <w:rsid w:val="00044403"/>
    <w:rsid w:val="00044771"/>
    <w:rsid w:val="00051046"/>
    <w:rsid w:val="000675FF"/>
    <w:rsid w:val="00070131"/>
    <w:rsid w:val="00082AC1"/>
    <w:rsid w:val="000865AE"/>
    <w:rsid w:val="000B0AF0"/>
    <w:rsid w:val="000B6A53"/>
    <w:rsid w:val="000B700C"/>
    <w:rsid w:val="000C3951"/>
    <w:rsid w:val="000E0560"/>
    <w:rsid w:val="000E2A8F"/>
    <w:rsid w:val="000E4335"/>
    <w:rsid w:val="000E4DCF"/>
    <w:rsid w:val="00101D99"/>
    <w:rsid w:val="00116367"/>
    <w:rsid w:val="0012685A"/>
    <w:rsid w:val="00126C69"/>
    <w:rsid w:val="00150539"/>
    <w:rsid w:val="0016328D"/>
    <w:rsid w:val="0017095F"/>
    <w:rsid w:val="00182601"/>
    <w:rsid w:val="0019475D"/>
    <w:rsid w:val="001C0F46"/>
    <w:rsid w:val="001C4A10"/>
    <w:rsid w:val="001F614C"/>
    <w:rsid w:val="002178B2"/>
    <w:rsid w:val="00221FA6"/>
    <w:rsid w:val="00242F2C"/>
    <w:rsid w:val="00244621"/>
    <w:rsid w:val="00255611"/>
    <w:rsid w:val="00271168"/>
    <w:rsid w:val="0028026D"/>
    <w:rsid w:val="002832DA"/>
    <w:rsid w:val="00290A71"/>
    <w:rsid w:val="002944E7"/>
    <w:rsid w:val="002A0F3D"/>
    <w:rsid w:val="002A25EE"/>
    <w:rsid w:val="002C6745"/>
    <w:rsid w:val="002D13F8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42E18"/>
    <w:rsid w:val="00361A4C"/>
    <w:rsid w:val="0036456D"/>
    <w:rsid w:val="00391E26"/>
    <w:rsid w:val="00393B83"/>
    <w:rsid w:val="00394B67"/>
    <w:rsid w:val="003E4B37"/>
    <w:rsid w:val="004021DE"/>
    <w:rsid w:val="00450A7C"/>
    <w:rsid w:val="00450E42"/>
    <w:rsid w:val="00465FC7"/>
    <w:rsid w:val="00490CA1"/>
    <w:rsid w:val="00492CD4"/>
    <w:rsid w:val="00497F1C"/>
    <w:rsid w:val="004C2B0E"/>
    <w:rsid w:val="004D13B5"/>
    <w:rsid w:val="004D1AD9"/>
    <w:rsid w:val="004F23CA"/>
    <w:rsid w:val="00506D03"/>
    <w:rsid w:val="0051527C"/>
    <w:rsid w:val="00555A3E"/>
    <w:rsid w:val="00561518"/>
    <w:rsid w:val="00574289"/>
    <w:rsid w:val="0057716C"/>
    <w:rsid w:val="005930C4"/>
    <w:rsid w:val="005A3C5C"/>
    <w:rsid w:val="005C25B3"/>
    <w:rsid w:val="005C3F6D"/>
    <w:rsid w:val="005D4FC6"/>
    <w:rsid w:val="005E058B"/>
    <w:rsid w:val="005E1851"/>
    <w:rsid w:val="005F0F36"/>
    <w:rsid w:val="005F462E"/>
    <w:rsid w:val="0061017B"/>
    <w:rsid w:val="00623DE1"/>
    <w:rsid w:val="006271AC"/>
    <w:rsid w:val="006305DC"/>
    <w:rsid w:val="006549E2"/>
    <w:rsid w:val="006A1F80"/>
    <w:rsid w:val="006E7CE2"/>
    <w:rsid w:val="0071751E"/>
    <w:rsid w:val="0072345E"/>
    <w:rsid w:val="007242E1"/>
    <w:rsid w:val="007379DF"/>
    <w:rsid w:val="00743C92"/>
    <w:rsid w:val="00747520"/>
    <w:rsid w:val="007515DD"/>
    <w:rsid w:val="007D23C6"/>
    <w:rsid w:val="007E40BA"/>
    <w:rsid w:val="007F0150"/>
    <w:rsid w:val="008000F8"/>
    <w:rsid w:val="008043C5"/>
    <w:rsid w:val="00807839"/>
    <w:rsid w:val="008139A8"/>
    <w:rsid w:val="00824FCD"/>
    <w:rsid w:val="00827189"/>
    <w:rsid w:val="00871AED"/>
    <w:rsid w:val="00886CD1"/>
    <w:rsid w:val="00893337"/>
    <w:rsid w:val="008960CE"/>
    <w:rsid w:val="008B18C2"/>
    <w:rsid w:val="008E1522"/>
    <w:rsid w:val="008E7FFE"/>
    <w:rsid w:val="009213C2"/>
    <w:rsid w:val="009507EF"/>
    <w:rsid w:val="00960ADF"/>
    <w:rsid w:val="00967ADA"/>
    <w:rsid w:val="00973541"/>
    <w:rsid w:val="009A0088"/>
    <w:rsid w:val="009A18A6"/>
    <w:rsid w:val="009A3863"/>
    <w:rsid w:val="009C5AB3"/>
    <w:rsid w:val="009D1AF9"/>
    <w:rsid w:val="009E284A"/>
    <w:rsid w:val="009F1AB6"/>
    <w:rsid w:val="009F59BB"/>
    <w:rsid w:val="00A109B8"/>
    <w:rsid w:val="00A15027"/>
    <w:rsid w:val="00A2758F"/>
    <w:rsid w:val="00A66F1C"/>
    <w:rsid w:val="00A82D43"/>
    <w:rsid w:val="00A93C01"/>
    <w:rsid w:val="00A97D4D"/>
    <w:rsid w:val="00AA14B2"/>
    <w:rsid w:val="00AA303A"/>
    <w:rsid w:val="00AB2290"/>
    <w:rsid w:val="00AD5D11"/>
    <w:rsid w:val="00AE0FC2"/>
    <w:rsid w:val="00B17950"/>
    <w:rsid w:val="00B37556"/>
    <w:rsid w:val="00B4073A"/>
    <w:rsid w:val="00B41BF6"/>
    <w:rsid w:val="00B51F4E"/>
    <w:rsid w:val="00B5473B"/>
    <w:rsid w:val="00B63B93"/>
    <w:rsid w:val="00B648C3"/>
    <w:rsid w:val="00B6724E"/>
    <w:rsid w:val="00B82BAD"/>
    <w:rsid w:val="00BB1370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E4277"/>
    <w:rsid w:val="00CF330B"/>
    <w:rsid w:val="00D030F4"/>
    <w:rsid w:val="00D1548C"/>
    <w:rsid w:val="00D427B0"/>
    <w:rsid w:val="00D60468"/>
    <w:rsid w:val="00D7442B"/>
    <w:rsid w:val="00DB45AA"/>
    <w:rsid w:val="00DC2ED8"/>
    <w:rsid w:val="00DE6278"/>
    <w:rsid w:val="00DF77AC"/>
    <w:rsid w:val="00DF7F1D"/>
    <w:rsid w:val="00E03B77"/>
    <w:rsid w:val="00E03D4F"/>
    <w:rsid w:val="00E120B1"/>
    <w:rsid w:val="00E227CB"/>
    <w:rsid w:val="00E276AB"/>
    <w:rsid w:val="00E3579A"/>
    <w:rsid w:val="00E35FCC"/>
    <w:rsid w:val="00E45F17"/>
    <w:rsid w:val="00E77A2D"/>
    <w:rsid w:val="00E803D1"/>
    <w:rsid w:val="00E82AC7"/>
    <w:rsid w:val="00E924A1"/>
    <w:rsid w:val="00E96F6E"/>
    <w:rsid w:val="00ED33CB"/>
    <w:rsid w:val="00ED71F2"/>
    <w:rsid w:val="00EE41C0"/>
    <w:rsid w:val="00F168E2"/>
    <w:rsid w:val="00F415D0"/>
    <w:rsid w:val="00F41786"/>
    <w:rsid w:val="00F42412"/>
    <w:rsid w:val="00F77C77"/>
    <w:rsid w:val="00F9649A"/>
    <w:rsid w:val="00F97ADC"/>
    <w:rsid w:val="00FB023D"/>
    <w:rsid w:val="00FC17E8"/>
    <w:rsid w:val="00FE73D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5262E8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iPriority w:val="99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732130.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B336-4FC6-406B-9F01-37E5610A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11</cp:revision>
  <cp:lastPrinted>2021-01-18T12:25:00Z</cp:lastPrinted>
  <dcterms:created xsi:type="dcterms:W3CDTF">2021-01-15T09:42:00Z</dcterms:created>
  <dcterms:modified xsi:type="dcterms:W3CDTF">2021-01-19T09:43:00Z</dcterms:modified>
</cp:coreProperties>
</file>