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9F" w:rsidRDefault="0088409F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FFFF" w:themeColor="background1"/>
          <w:sz w:val="36"/>
          <w:szCs w:val="36"/>
        </w:rPr>
      </w:pPr>
    </w:p>
    <w:p w:rsidR="0088409F" w:rsidRDefault="0088409F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FFFF" w:themeColor="background1"/>
          <w:sz w:val="36"/>
          <w:szCs w:val="36"/>
        </w:rPr>
      </w:pPr>
    </w:p>
    <w:p w:rsidR="0088409F" w:rsidRDefault="0088409F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FFFF" w:themeColor="background1"/>
          <w:sz w:val="36"/>
          <w:szCs w:val="36"/>
        </w:rPr>
      </w:pPr>
    </w:p>
    <w:p w:rsidR="0088409F" w:rsidRDefault="0088409F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FFFF" w:themeColor="background1"/>
          <w:sz w:val="36"/>
          <w:szCs w:val="36"/>
        </w:rPr>
      </w:pPr>
    </w:p>
    <w:p w:rsidR="00B525C9" w:rsidRPr="007168CB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7168CB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525C9" w:rsidRPr="007168CB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7168CB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B525C9" w:rsidRPr="007168CB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7168CB" w:rsidRDefault="00B525C9" w:rsidP="008E471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168CB">
        <w:rPr>
          <w:b/>
          <w:bCs/>
          <w:color w:val="FFFFFF" w:themeColor="background1"/>
          <w:sz w:val="36"/>
          <w:szCs w:val="36"/>
        </w:rPr>
        <w:t>РЕ</w:t>
      </w:r>
    </w:p>
    <w:p w:rsidR="007168CB" w:rsidRDefault="007168CB" w:rsidP="007168CB">
      <w:pPr>
        <w:ind w:right="5103" w:hanging="851"/>
        <w:jc w:val="both"/>
        <w:rPr>
          <w:b/>
          <w:sz w:val="28"/>
          <w:szCs w:val="28"/>
        </w:rPr>
      </w:pPr>
    </w:p>
    <w:p w:rsidR="007168CB" w:rsidRDefault="007168CB" w:rsidP="007168CB">
      <w:pPr>
        <w:ind w:right="5103" w:hanging="851"/>
        <w:jc w:val="both"/>
        <w:rPr>
          <w:b/>
          <w:sz w:val="28"/>
          <w:szCs w:val="28"/>
        </w:rPr>
      </w:pPr>
    </w:p>
    <w:p w:rsidR="007D0527" w:rsidRDefault="007D0527" w:rsidP="007168CB">
      <w:pPr>
        <w:ind w:right="5103" w:hanging="851"/>
        <w:jc w:val="both"/>
        <w:rPr>
          <w:b/>
          <w:sz w:val="28"/>
          <w:szCs w:val="28"/>
        </w:rPr>
      </w:pPr>
    </w:p>
    <w:p w:rsidR="007D0527" w:rsidRDefault="007D0527" w:rsidP="007168CB">
      <w:pPr>
        <w:ind w:right="5103" w:hanging="851"/>
        <w:jc w:val="both"/>
        <w:rPr>
          <w:b/>
          <w:sz w:val="28"/>
          <w:szCs w:val="28"/>
        </w:rPr>
      </w:pPr>
    </w:p>
    <w:p w:rsidR="00011571" w:rsidRDefault="00A17AA6" w:rsidP="007168CB">
      <w:pPr>
        <w:ind w:right="5103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 июня</w:t>
      </w:r>
      <w:r w:rsidR="0080665B">
        <w:rPr>
          <w:b/>
          <w:sz w:val="28"/>
          <w:szCs w:val="28"/>
        </w:rPr>
        <w:t xml:space="preserve"> 201</w:t>
      </w:r>
      <w:r w:rsidR="00AF254D">
        <w:rPr>
          <w:b/>
          <w:sz w:val="28"/>
          <w:szCs w:val="28"/>
        </w:rPr>
        <w:t>6</w:t>
      </w:r>
      <w:r w:rsidR="004722C8">
        <w:rPr>
          <w:b/>
          <w:sz w:val="28"/>
          <w:szCs w:val="28"/>
        </w:rPr>
        <w:t xml:space="preserve"> года </w:t>
      </w:r>
      <w:r w:rsidR="007168C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8</w:t>
      </w:r>
      <w:r w:rsidR="004722C8">
        <w:rPr>
          <w:b/>
          <w:sz w:val="28"/>
          <w:szCs w:val="28"/>
        </w:rPr>
        <w:t>/</w:t>
      </w:r>
      <w:r w:rsidR="00F355A1">
        <w:rPr>
          <w:b/>
          <w:sz w:val="28"/>
          <w:szCs w:val="28"/>
        </w:rPr>
        <w:t>3</w:t>
      </w: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Default="0088409F" w:rsidP="00011571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согласовании</w:t>
      </w:r>
      <w:r w:rsidR="00A17AA6">
        <w:rPr>
          <w:b/>
          <w:sz w:val="28"/>
          <w:szCs w:val="28"/>
        </w:rPr>
        <w:t xml:space="preserve"> </w:t>
      </w:r>
      <w:r w:rsidR="00011571">
        <w:rPr>
          <w:b/>
          <w:sz w:val="28"/>
          <w:szCs w:val="28"/>
        </w:rPr>
        <w:t xml:space="preserve">установки ограждающих устройств для регулирования въезда и выезда транспортных средств на придомовую территорию </w:t>
      </w:r>
      <w:r w:rsidR="00FE78CB">
        <w:rPr>
          <w:b/>
          <w:sz w:val="28"/>
          <w:szCs w:val="28"/>
        </w:rPr>
        <w:t xml:space="preserve">многоквартирного жилого </w:t>
      </w:r>
      <w:r w:rsidR="00011571">
        <w:rPr>
          <w:b/>
          <w:sz w:val="28"/>
          <w:szCs w:val="28"/>
        </w:rPr>
        <w:t xml:space="preserve">дома по адресу: </w:t>
      </w:r>
      <w:r w:rsidR="00F56ADD">
        <w:rPr>
          <w:b/>
          <w:sz w:val="28"/>
          <w:szCs w:val="28"/>
        </w:rPr>
        <w:t xml:space="preserve">Москва, </w:t>
      </w:r>
      <w:r w:rsidR="007168CB">
        <w:rPr>
          <w:b/>
          <w:sz w:val="28"/>
          <w:szCs w:val="28"/>
        </w:rPr>
        <w:t xml:space="preserve"> </w:t>
      </w:r>
      <w:r w:rsidR="00A17AA6">
        <w:rPr>
          <w:b/>
          <w:sz w:val="28"/>
          <w:szCs w:val="28"/>
        </w:rPr>
        <w:t xml:space="preserve">ул. Енисейская </w:t>
      </w:r>
      <w:r w:rsidR="00F355A1">
        <w:rPr>
          <w:b/>
          <w:sz w:val="28"/>
          <w:szCs w:val="28"/>
        </w:rPr>
        <w:t xml:space="preserve">     </w:t>
      </w:r>
      <w:r w:rsidR="00A17AA6">
        <w:rPr>
          <w:b/>
          <w:sz w:val="28"/>
          <w:szCs w:val="28"/>
        </w:rPr>
        <w:t>дом 30</w:t>
      </w:r>
    </w:p>
    <w:p w:rsidR="00011571" w:rsidRDefault="00011571" w:rsidP="000115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A2336" w:rsidRDefault="00E258BD" w:rsidP="007A2336">
      <w:pPr>
        <w:ind w:firstLine="708"/>
        <w:jc w:val="both"/>
        <w:rPr>
          <w:sz w:val="28"/>
          <w:szCs w:val="28"/>
        </w:rPr>
      </w:pPr>
      <w:r w:rsidRPr="00E258B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5</w:t>
      </w:r>
      <w:r w:rsidRPr="00E258B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E258BD">
        <w:rPr>
          <w:sz w:val="28"/>
          <w:szCs w:val="28"/>
        </w:rPr>
        <w:t xml:space="preserve">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>
        <w:rPr>
          <w:sz w:val="28"/>
          <w:szCs w:val="28"/>
        </w:rPr>
        <w:t xml:space="preserve"> соответствии с Постановлением Правительства Москвы от 2 июля 2013 года № 428-ПП «О порядке установки ограждений на придомовых территориях в городе Москве», </w:t>
      </w:r>
      <w:r w:rsidR="00451EB1">
        <w:rPr>
          <w:sz w:val="28"/>
          <w:szCs w:val="28"/>
        </w:rPr>
        <w:t xml:space="preserve">на основании </w:t>
      </w:r>
      <w:r w:rsidR="00576BBA">
        <w:rPr>
          <w:sz w:val="28"/>
          <w:szCs w:val="28"/>
        </w:rPr>
        <w:t xml:space="preserve">коллективного </w:t>
      </w:r>
      <w:r w:rsidR="00B52A61">
        <w:rPr>
          <w:sz w:val="28"/>
          <w:szCs w:val="28"/>
        </w:rPr>
        <w:t>обращения</w:t>
      </w:r>
      <w:r w:rsidR="00451EB1">
        <w:rPr>
          <w:sz w:val="28"/>
          <w:szCs w:val="28"/>
        </w:rPr>
        <w:t xml:space="preserve"> </w:t>
      </w:r>
      <w:r w:rsidR="00576BBA">
        <w:rPr>
          <w:sz w:val="28"/>
          <w:szCs w:val="28"/>
        </w:rPr>
        <w:t>собственников помещений</w:t>
      </w:r>
      <w:r w:rsidR="00A17AA6">
        <w:rPr>
          <w:sz w:val="28"/>
          <w:szCs w:val="28"/>
        </w:rPr>
        <w:t xml:space="preserve"> многоквартирного жилого дома от 08 июня 2016 года</w:t>
      </w:r>
      <w:r w:rsidR="00B52A61">
        <w:rPr>
          <w:sz w:val="28"/>
          <w:szCs w:val="28"/>
        </w:rPr>
        <w:t xml:space="preserve">, </w:t>
      </w:r>
    </w:p>
    <w:p w:rsidR="00011571" w:rsidRDefault="00011571" w:rsidP="00F355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D01111">
        <w:rPr>
          <w:b/>
          <w:sz w:val="28"/>
          <w:szCs w:val="28"/>
        </w:rPr>
        <w:t xml:space="preserve"> муниципального округа Бабушкинский</w:t>
      </w:r>
      <w:r>
        <w:rPr>
          <w:b/>
          <w:sz w:val="28"/>
          <w:szCs w:val="28"/>
        </w:rPr>
        <w:t xml:space="preserve"> решил:</w:t>
      </w:r>
    </w:p>
    <w:p w:rsidR="008F44A2" w:rsidRDefault="00A17AA6" w:rsidP="007D052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409F">
        <w:rPr>
          <w:sz w:val="28"/>
          <w:szCs w:val="28"/>
        </w:rPr>
        <w:t xml:space="preserve">Отказать </w:t>
      </w:r>
      <w:r>
        <w:rPr>
          <w:sz w:val="28"/>
          <w:szCs w:val="28"/>
        </w:rPr>
        <w:t>в согласовании</w:t>
      </w:r>
      <w:r w:rsidR="00FE3260">
        <w:rPr>
          <w:sz w:val="28"/>
          <w:szCs w:val="28"/>
        </w:rPr>
        <w:t xml:space="preserve"> установк</w:t>
      </w:r>
      <w:r w:rsidR="00025C72">
        <w:rPr>
          <w:sz w:val="28"/>
          <w:szCs w:val="28"/>
        </w:rPr>
        <w:t xml:space="preserve">и </w:t>
      </w:r>
      <w:r w:rsidR="00FE3260">
        <w:rPr>
          <w:sz w:val="28"/>
          <w:szCs w:val="28"/>
        </w:rPr>
        <w:t>двух</w:t>
      </w:r>
      <w:r w:rsidR="00451EB1">
        <w:rPr>
          <w:sz w:val="28"/>
          <w:szCs w:val="28"/>
        </w:rPr>
        <w:t xml:space="preserve"> </w:t>
      </w:r>
      <w:r w:rsidR="00011571" w:rsidRPr="00DA6962">
        <w:rPr>
          <w:sz w:val="28"/>
          <w:szCs w:val="28"/>
        </w:rPr>
        <w:t xml:space="preserve">ограждающих устройств в виде автоматических </w:t>
      </w:r>
      <w:r w:rsidR="00451EB1">
        <w:rPr>
          <w:sz w:val="28"/>
          <w:szCs w:val="28"/>
        </w:rPr>
        <w:t xml:space="preserve">электромеханических </w:t>
      </w:r>
      <w:r w:rsidR="00011571" w:rsidRPr="00DA6962">
        <w:rPr>
          <w:sz w:val="28"/>
          <w:szCs w:val="28"/>
        </w:rPr>
        <w:t xml:space="preserve">шлагбаумов модели </w:t>
      </w:r>
      <w:r w:rsidR="002B56DA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BARRIER</w:t>
      </w:r>
      <w:r w:rsidRPr="00A17AA6">
        <w:rPr>
          <w:sz w:val="28"/>
          <w:szCs w:val="28"/>
        </w:rPr>
        <w:t xml:space="preserve"> 4000</w:t>
      </w:r>
      <w:r w:rsidR="002B56DA">
        <w:rPr>
          <w:sz w:val="28"/>
          <w:szCs w:val="28"/>
        </w:rPr>
        <w:t>»</w:t>
      </w:r>
      <w:r w:rsidR="008249DF">
        <w:rPr>
          <w:sz w:val="28"/>
          <w:szCs w:val="28"/>
        </w:rPr>
        <w:t xml:space="preserve"> на придомовой территории многоквартирного жилого дома по адресу: </w:t>
      </w:r>
      <w:r w:rsidR="00FE3260">
        <w:rPr>
          <w:sz w:val="28"/>
          <w:szCs w:val="28"/>
        </w:rPr>
        <w:t>Москва,</w:t>
      </w:r>
      <w:r w:rsidR="008F44A2">
        <w:rPr>
          <w:sz w:val="28"/>
          <w:szCs w:val="28"/>
        </w:rPr>
        <w:t xml:space="preserve"> </w:t>
      </w:r>
      <w:r>
        <w:rPr>
          <w:sz w:val="28"/>
          <w:szCs w:val="28"/>
        </w:rPr>
        <w:t>ул. Енисейская, дом 30</w:t>
      </w:r>
      <w:r w:rsidR="008F44A2">
        <w:rPr>
          <w:sz w:val="28"/>
          <w:szCs w:val="28"/>
        </w:rPr>
        <w:t xml:space="preserve"> </w:t>
      </w:r>
      <w:r w:rsidR="008F44A2" w:rsidRPr="008F44A2">
        <w:rPr>
          <w:sz w:val="28"/>
          <w:szCs w:val="28"/>
        </w:rPr>
        <w:t>по основаниям, приведенным в приложении к настоящему решению.</w:t>
      </w:r>
    </w:p>
    <w:p w:rsidR="002B56DA" w:rsidRPr="002B56DA" w:rsidRDefault="00011571" w:rsidP="007D052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</w:t>
      </w:r>
      <w:r w:rsidR="00D01111">
        <w:rPr>
          <w:sz w:val="28"/>
          <w:szCs w:val="28"/>
        </w:rPr>
        <w:t>уполномоченному представителю собственников помещений</w:t>
      </w:r>
      <w:r w:rsidR="009D15EF">
        <w:rPr>
          <w:sz w:val="28"/>
          <w:szCs w:val="28"/>
        </w:rPr>
        <w:t xml:space="preserve"> в многоквартирном доме по адресу: город Москва, </w:t>
      </w:r>
      <w:r w:rsidR="00A17AA6">
        <w:rPr>
          <w:sz w:val="28"/>
          <w:szCs w:val="28"/>
        </w:rPr>
        <w:t xml:space="preserve">улица Енисейская дом 30, кв. </w:t>
      </w:r>
      <w:r w:rsidR="00025C72">
        <w:rPr>
          <w:sz w:val="28"/>
          <w:szCs w:val="28"/>
        </w:rPr>
        <w:t>125</w:t>
      </w:r>
      <w:r>
        <w:rPr>
          <w:sz w:val="28"/>
          <w:szCs w:val="28"/>
        </w:rPr>
        <w:t>, ГКУ «ИС Бабушкинского район</w:t>
      </w:r>
      <w:r w:rsidR="008249DF">
        <w:rPr>
          <w:sz w:val="28"/>
          <w:szCs w:val="28"/>
        </w:rPr>
        <w:t>а», управу Бабушкинского района, Департамент территориальных органов исполнительной власти города Москвы в течение 3-х дней со дня его принятия.</w:t>
      </w:r>
      <w:r w:rsidR="002B56DA" w:rsidRPr="002B56DA">
        <w:t xml:space="preserve"> </w:t>
      </w:r>
    </w:p>
    <w:p w:rsidR="00011571" w:rsidRDefault="002B56DA" w:rsidP="007D052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B56DA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babush.ru.</w:t>
      </w:r>
    </w:p>
    <w:p w:rsidR="00011571" w:rsidRDefault="00011571" w:rsidP="007D052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6962">
        <w:rPr>
          <w:sz w:val="28"/>
          <w:szCs w:val="28"/>
        </w:rPr>
        <w:t xml:space="preserve">Контроль за выполнением настоящего решения возложить на </w:t>
      </w:r>
      <w:r w:rsidR="00606D88">
        <w:rPr>
          <w:sz w:val="28"/>
          <w:szCs w:val="28"/>
        </w:rPr>
        <w:t>г</w:t>
      </w:r>
      <w:r w:rsidRPr="00DA6962">
        <w:rPr>
          <w:sz w:val="28"/>
          <w:szCs w:val="28"/>
        </w:rPr>
        <w:t>лаву       муниципального округа Бабушкинский Лисовенко</w:t>
      </w:r>
      <w:r w:rsidR="008249DF" w:rsidRPr="008249DF">
        <w:rPr>
          <w:sz w:val="28"/>
          <w:szCs w:val="28"/>
        </w:rPr>
        <w:t xml:space="preserve"> </w:t>
      </w:r>
      <w:r w:rsidR="008249DF" w:rsidRPr="00DA6962">
        <w:rPr>
          <w:sz w:val="28"/>
          <w:szCs w:val="28"/>
        </w:rPr>
        <w:t>А.А.</w:t>
      </w:r>
    </w:p>
    <w:p w:rsidR="00F355A1" w:rsidRPr="007D0527" w:rsidRDefault="00F355A1" w:rsidP="007D0527">
      <w:pPr>
        <w:jc w:val="both"/>
        <w:rPr>
          <w:sz w:val="28"/>
          <w:szCs w:val="28"/>
        </w:rPr>
      </w:pPr>
      <w:bookmarkStart w:id="0" w:name="_GoBack"/>
      <w:bookmarkEnd w:id="0"/>
    </w:p>
    <w:p w:rsidR="00011571" w:rsidRDefault="008F44A2" w:rsidP="00011571">
      <w:pPr>
        <w:ind w:hanging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8F44A2" w:rsidRDefault="008F44A2" w:rsidP="00011571">
      <w:pPr>
        <w:ind w:hanging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Бабушкинский                                                               А.А. Лисовенко</w:t>
      </w:r>
    </w:p>
    <w:p w:rsidR="008F44A2" w:rsidRDefault="008F44A2" w:rsidP="00011571">
      <w:pPr>
        <w:ind w:hanging="72"/>
        <w:jc w:val="both"/>
        <w:rPr>
          <w:b/>
          <w:sz w:val="28"/>
          <w:szCs w:val="28"/>
        </w:rPr>
      </w:pPr>
    </w:p>
    <w:p w:rsidR="008F44A2" w:rsidRDefault="008F44A2" w:rsidP="00011571">
      <w:pPr>
        <w:ind w:hanging="72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44A2" w:rsidRPr="00DC2B9B" w:rsidTr="00026F07">
        <w:tc>
          <w:tcPr>
            <w:tcW w:w="4672" w:type="dxa"/>
          </w:tcPr>
          <w:p w:rsidR="008F44A2" w:rsidRPr="00DC2B9B" w:rsidRDefault="008F44A2" w:rsidP="00026F07">
            <w:pPr>
              <w:rPr>
                <w:sz w:val="27"/>
                <w:szCs w:val="27"/>
              </w:rPr>
            </w:pPr>
          </w:p>
        </w:tc>
        <w:tc>
          <w:tcPr>
            <w:tcW w:w="4673" w:type="dxa"/>
          </w:tcPr>
          <w:p w:rsidR="008F44A2" w:rsidRPr="00717418" w:rsidRDefault="008F44A2" w:rsidP="00026F07">
            <w:pPr>
              <w:rPr>
                <w:sz w:val="20"/>
                <w:szCs w:val="20"/>
              </w:rPr>
            </w:pPr>
          </w:p>
          <w:p w:rsidR="008F44A2" w:rsidRPr="00717418" w:rsidRDefault="008F44A2" w:rsidP="00026F07">
            <w:pPr>
              <w:ind w:left="1026"/>
              <w:jc w:val="both"/>
              <w:rPr>
                <w:sz w:val="20"/>
                <w:szCs w:val="20"/>
              </w:rPr>
            </w:pPr>
            <w:r w:rsidRPr="00717418">
              <w:rPr>
                <w:sz w:val="20"/>
                <w:szCs w:val="20"/>
              </w:rPr>
              <w:t>Приложение</w:t>
            </w:r>
          </w:p>
          <w:p w:rsidR="008F44A2" w:rsidRDefault="008F44A2" w:rsidP="00026F07">
            <w:pPr>
              <w:ind w:left="1026"/>
              <w:jc w:val="both"/>
              <w:rPr>
                <w:sz w:val="20"/>
                <w:szCs w:val="20"/>
              </w:rPr>
            </w:pPr>
            <w:r w:rsidRPr="00717418">
              <w:rPr>
                <w:sz w:val="20"/>
                <w:szCs w:val="20"/>
              </w:rPr>
              <w:t xml:space="preserve">к решению Совета депутатов </w:t>
            </w:r>
          </w:p>
          <w:p w:rsidR="008F44A2" w:rsidRPr="00717418" w:rsidRDefault="008F44A2" w:rsidP="00026F07">
            <w:pPr>
              <w:ind w:left="1026"/>
              <w:jc w:val="both"/>
              <w:rPr>
                <w:sz w:val="20"/>
                <w:szCs w:val="20"/>
              </w:rPr>
            </w:pPr>
            <w:r w:rsidRPr="00717418">
              <w:rPr>
                <w:sz w:val="20"/>
                <w:szCs w:val="20"/>
              </w:rPr>
              <w:t>муниципального округа Бабушкинский</w:t>
            </w:r>
          </w:p>
          <w:p w:rsidR="008F44A2" w:rsidRPr="00717418" w:rsidRDefault="008F44A2" w:rsidP="00026F07">
            <w:pPr>
              <w:ind w:left="1026"/>
              <w:jc w:val="both"/>
              <w:rPr>
                <w:sz w:val="20"/>
                <w:szCs w:val="20"/>
              </w:rPr>
            </w:pPr>
            <w:r w:rsidRPr="00717418">
              <w:rPr>
                <w:sz w:val="20"/>
                <w:szCs w:val="20"/>
              </w:rPr>
              <w:t xml:space="preserve">от </w:t>
            </w:r>
            <w:r w:rsidR="00F355A1">
              <w:rPr>
                <w:sz w:val="20"/>
                <w:szCs w:val="20"/>
              </w:rPr>
              <w:t xml:space="preserve"> 30 июня 2016 года № 8/3</w:t>
            </w:r>
          </w:p>
        </w:tc>
      </w:tr>
    </w:tbl>
    <w:p w:rsidR="008F44A2" w:rsidRPr="00DC2B9B" w:rsidRDefault="008F44A2" w:rsidP="008F44A2">
      <w:pPr>
        <w:jc w:val="both"/>
        <w:rPr>
          <w:sz w:val="27"/>
          <w:szCs w:val="27"/>
        </w:rPr>
      </w:pPr>
    </w:p>
    <w:p w:rsidR="008F44A2" w:rsidRPr="00DC2B9B" w:rsidRDefault="008F44A2" w:rsidP="008F44A2">
      <w:pPr>
        <w:jc w:val="both"/>
        <w:rPr>
          <w:sz w:val="27"/>
          <w:szCs w:val="27"/>
        </w:rPr>
      </w:pPr>
    </w:p>
    <w:p w:rsidR="008F44A2" w:rsidRPr="00DC2B9B" w:rsidRDefault="008F44A2" w:rsidP="008F44A2">
      <w:pPr>
        <w:jc w:val="center"/>
        <w:rPr>
          <w:b/>
          <w:sz w:val="27"/>
          <w:szCs w:val="27"/>
        </w:rPr>
      </w:pPr>
      <w:r w:rsidRPr="00DC2B9B">
        <w:rPr>
          <w:b/>
          <w:sz w:val="27"/>
          <w:szCs w:val="27"/>
        </w:rPr>
        <w:t>Основания отказа в согласовании установки</w:t>
      </w:r>
      <w:r w:rsidRPr="00DC2B9B">
        <w:rPr>
          <w:b/>
          <w:i/>
          <w:sz w:val="27"/>
          <w:szCs w:val="27"/>
        </w:rPr>
        <w:t xml:space="preserve"> </w:t>
      </w:r>
      <w:r w:rsidRPr="00DC2B9B">
        <w:rPr>
          <w:b/>
          <w:sz w:val="27"/>
          <w:szCs w:val="27"/>
        </w:rPr>
        <w:t>2-х ограждающих устройств в виде автоматических электромеханических быстровозводимых дорожных шлагбаумов модели «</w:t>
      </w:r>
      <w:r w:rsidRPr="00DC2B9B">
        <w:rPr>
          <w:b/>
          <w:sz w:val="27"/>
          <w:szCs w:val="27"/>
          <w:lang w:val="en-US"/>
        </w:rPr>
        <w:t>BARRIER</w:t>
      </w:r>
      <w:r w:rsidRPr="00DC2B9B">
        <w:rPr>
          <w:b/>
          <w:sz w:val="27"/>
          <w:szCs w:val="27"/>
        </w:rPr>
        <w:t xml:space="preserve"> 4000» на придомовой территории многоквартирного жилого дома по адресу: </w:t>
      </w:r>
    </w:p>
    <w:p w:rsidR="008F44A2" w:rsidRPr="00576BBA" w:rsidRDefault="008F44A2" w:rsidP="00576BBA">
      <w:pPr>
        <w:jc w:val="center"/>
        <w:rPr>
          <w:b/>
          <w:sz w:val="27"/>
          <w:szCs w:val="27"/>
        </w:rPr>
      </w:pPr>
      <w:r w:rsidRPr="00DC2B9B">
        <w:rPr>
          <w:b/>
          <w:sz w:val="27"/>
          <w:szCs w:val="27"/>
        </w:rPr>
        <w:t>Москва</w:t>
      </w:r>
      <w:r>
        <w:rPr>
          <w:b/>
          <w:sz w:val="27"/>
          <w:szCs w:val="27"/>
        </w:rPr>
        <w:t>, ул. Енисейская, дом 30</w:t>
      </w:r>
    </w:p>
    <w:p w:rsidR="00E723A1" w:rsidRDefault="0088409F" w:rsidP="006D0BC3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E723A1">
        <w:rPr>
          <w:sz w:val="27"/>
          <w:szCs w:val="27"/>
        </w:rPr>
        <w:t>В соответствии с Постановлением Правительства Москвы от 2 июля 2013 года № 428-ПП «О порядке установки ограждений на придомовых территориях  в городе Москве»,</w:t>
      </w:r>
      <w:r w:rsidR="007A2336" w:rsidRPr="00E723A1">
        <w:rPr>
          <w:sz w:val="27"/>
          <w:szCs w:val="27"/>
        </w:rPr>
        <w:t xml:space="preserve"> </w:t>
      </w:r>
      <w:r w:rsidR="00E723A1" w:rsidRPr="00E723A1">
        <w:rPr>
          <w:sz w:val="27"/>
          <w:szCs w:val="27"/>
        </w:rPr>
        <w:t>установка</w:t>
      </w:r>
      <w:r w:rsidR="007A2336" w:rsidRPr="00E723A1">
        <w:rPr>
          <w:sz w:val="27"/>
          <w:szCs w:val="27"/>
        </w:rPr>
        <w:t xml:space="preserve"> ограждающих устройств</w:t>
      </w:r>
      <w:r w:rsidR="00E723A1" w:rsidRPr="00E723A1">
        <w:rPr>
          <w:sz w:val="27"/>
          <w:szCs w:val="27"/>
        </w:rPr>
        <w:t xml:space="preserve"> допускается</w:t>
      </w:r>
      <w:r w:rsidR="007A2336" w:rsidRPr="00E723A1">
        <w:rPr>
          <w:sz w:val="27"/>
          <w:szCs w:val="27"/>
        </w:rPr>
        <w:t xml:space="preserve"> только на придомовых территориях</w:t>
      </w:r>
      <w:r w:rsidRPr="00E723A1">
        <w:rPr>
          <w:sz w:val="27"/>
          <w:szCs w:val="27"/>
        </w:rPr>
        <w:t xml:space="preserve"> </w:t>
      </w:r>
      <w:r w:rsidR="007A2336" w:rsidRPr="00E723A1">
        <w:rPr>
          <w:sz w:val="27"/>
          <w:szCs w:val="27"/>
        </w:rPr>
        <w:t>многокв</w:t>
      </w:r>
      <w:r w:rsidR="00E723A1">
        <w:rPr>
          <w:sz w:val="27"/>
          <w:szCs w:val="27"/>
        </w:rPr>
        <w:t>артирных домов в городе Москве. Часть</w:t>
      </w:r>
      <w:r w:rsidR="002E1F38" w:rsidRPr="00E723A1">
        <w:rPr>
          <w:sz w:val="27"/>
          <w:szCs w:val="27"/>
        </w:rPr>
        <w:t xml:space="preserve"> земельного участка</w:t>
      </w:r>
      <w:r w:rsidRPr="00E723A1">
        <w:rPr>
          <w:sz w:val="27"/>
          <w:szCs w:val="27"/>
        </w:rPr>
        <w:t>, на территории которого планируется установка ограждающих устройств,</w:t>
      </w:r>
      <w:r w:rsidR="002E1F38" w:rsidRPr="00E723A1">
        <w:rPr>
          <w:sz w:val="27"/>
          <w:szCs w:val="27"/>
        </w:rPr>
        <w:t xml:space="preserve"> в том числе заезд на </w:t>
      </w:r>
      <w:r w:rsidRPr="00E723A1">
        <w:rPr>
          <w:sz w:val="27"/>
          <w:szCs w:val="27"/>
        </w:rPr>
        <w:t xml:space="preserve">указанный </w:t>
      </w:r>
      <w:r w:rsidR="00CF6916" w:rsidRPr="00E723A1">
        <w:rPr>
          <w:sz w:val="27"/>
          <w:szCs w:val="27"/>
        </w:rPr>
        <w:t>у</w:t>
      </w:r>
      <w:r w:rsidRPr="00E723A1">
        <w:rPr>
          <w:sz w:val="27"/>
          <w:szCs w:val="27"/>
        </w:rPr>
        <w:t>часток,</w:t>
      </w:r>
      <w:r w:rsidR="002E1F38" w:rsidRPr="00E723A1">
        <w:rPr>
          <w:sz w:val="27"/>
          <w:szCs w:val="27"/>
        </w:rPr>
        <w:t xml:space="preserve"> не относится к придомовой территории дома 30 по улице Енисейская</w:t>
      </w:r>
      <w:r w:rsidR="00124CB7" w:rsidRPr="00E723A1">
        <w:rPr>
          <w:sz w:val="27"/>
          <w:szCs w:val="27"/>
        </w:rPr>
        <w:t xml:space="preserve"> в г. Москве</w:t>
      </w:r>
      <w:r w:rsidR="00E723A1">
        <w:rPr>
          <w:sz w:val="27"/>
          <w:szCs w:val="27"/>
        </w:rPr>
        <w:t>, тогда как ограничение пользования и распоряжение земельным участком, находящимся в собственности города Москвы, третьим лицам не допустимо.</w:t>
      </w:r>
    </w:p>
    <w:p w:rsidR="00CF6916" w:rsidRPr="00E723A1" w:rsidRDefault="00CF6916" w:rsidP="006D0BC3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E723A1">
        <w:rPr>
          <w:sz w:val="27"/>
          <w:szCs w:val="27"/>
        </w:rPr>
        <w:t>Решением общего собрания не избрано лицо, уполномоченное на представление интересов собственников помещений в много</w:t>
      </w:r>
      <w:r w:rsidR="00124CB7" w:rsidRPr="00E723A1">
        <w:rPr>
          <w:sz w:val="27"/>
          <w:szCs w:val="27"/>
        </w:rPr>
        <w:t>квартирном доме 30 по улице Енисейская в г. Москве, связанным с установкой ограждающих устройств и их демонтажем (п. 5 Постановления Правительства Москвы от 2 июля 2013 года № 428-ПП);</w:t>
      </w:r>
    </w:p>
    <w:p w:rsidR="00576BBA" w:rsidRDefault="00576BBA" w:rsidP="002E1F38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Совет депутатов муниципального округа Бабушкинский направлено Коллективное обращение собственников жилья многоквартирного дома № 30 по ул. Енисейская в г. Москве,  тогда как основанием осуществления органами местного самоуправления муниципального округа Бабушкинский полномочия по согласованию ограждающего устройства является обращение в Совет депутатов лица, уполномоченное на представление интересов собственников помещений в многоквартирном доме, связанным с установкой ограждающих устройств и их демонтажем (решение Совета депутатов муниципального округа Бабушкинский от 28 мая 2015 года № 6/2 «Об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домов»;</w:t>
      </w:r>
    </w:p>
    <w:p w:rsidR="00124CB7" w:rsidRDefault="00124CB7" w:rsidP="002E1F38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Порядок въезда и выезда транспортных средств </w:t>
      </w:r>
      <w:r w:rsidR="00FD6E31">
        <w:rPr>
          <w:sz w:val="27"/>
          <w:szCs w:val="27"/>
        </w:rPr>
        <w:t>собственников помещений многоквартирном доме 30 по улице Енисейская в г. Москве и иных лиц содержит нормы, ограничивающие право пользования общим имуществом многоквартирного дома лиц, обладающих указанным правом;</w:t>
      </w:r>
    </w:p>
    <w:p w:rsidR="00FD6E31" w:rsidRPr="002E1F38" w:rsidRDefault="00FD6E31" w:rsidP="002E1F38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 Протоколу общего собрания собственников помещений многоквартирного дома, проведенного  посредством очно-заочного голосования, не приложены оформленные в письменной форме  решения собственников</w:t>
      </w:r>
      <w:r w:rsidR="00576BBA">
        <w:rPr>
          <w:sz w:val="27"/>
          <w:szCs w:val="27"/>
        </w:rPr>
        <w:t xml:space="preserve">, содержание сведения о лице, участвующем в голосовании, сведения о документе, подтверждающем право собственности лица на помещение в  многоквартирном доме, </w:t>
      </w:r>
      <w:r w:rsidR="00E723A1">
        <w:rPr>
          <w:sz w:val="27"/>
          <w:szCs w:val="27"/>
        </w:rPr>
        <w:t>решение лица по каждому вопросу</w:t>
      </w:r>
      <w:r w:rsidR="00576BBA">
        <w:rPr>
          <w:sz w:val="27"/>
          <w:szCs w:val="27"/>
        </w:rPr>
        <w:t>, выраженные формулировками «за», против» или «воздержался» (части 4.1, 5.1 статьи 48 Жилищного Кодекса РФ)</w:t>
      </w:r>
      <w:r>
        <w:rPr>
          <w:sz w:val="27"/>
          <w:szCs w:val="27"/>
        </w:rPr>
        <w:t xml:space="preserve"> </w:t>
      </w:r>
    </w:p>
    <w:p w:rsidR="008F44A2" w:rsidRPr="00CF6916" w:rsidRDefault="008F44A2" w:rsidP="00CF6916">
      <w:pPr>
        <w:jc w:val="both"/>
        <w:rPr>
          <w:b/>
          <w:sz w:val="28"/>
          <w:szCs w:val="28"/>
        </w:rPr>
      </w:pPr>
    </w:p>
    <w:p w:rsidR="00C21DED" w:rsidRDefault="00C21DED" w:rsidP="00451EB1">
      <w:pPr>
        <w:rPr>
          <w:sz w:val="2"/>
          <w:szCs w:val="2"/>
        </w:rPr>
      </w:pPr>
    </w:p>
    <w:p w:rsidR="008F44A2" w:rsidRPr="007168CB" w:rsidRDefault="008F44A2" w:rsidP="00451EB1">
      <w:pPr>
        <w:rPr>
          <w:sz w:val="2"/>
          <w:szCs w:val="2"/>
        </w:rPr>
      </w:pPr>
    </w:p>
    <w:sectPr w:rsidR="008F44A2" w:rsidRPr="007168CB" w:rsidSect="00F355A1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0A5B"/>
    <w:multiLevelType w:val="hybridMultilevel"/>
    <w:tmpl w:val="2AD218EA"/>
    <w:lvl w:ilvl="0" w:tplc="0DB898B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9"/>
    <w:rsid w:val="00011571"/>
    <w:rsid w:val="00025C72"/>
    <w:rsid w:val="000462FC"/>
    <w:rsid w:val="00124CB7"/>
    <w:rsid w:val="00146101"/>
    <w:rsid w:val="0015172A"/>
    <w:rsid w:val="001A4689"/>
    <w:rsid w:val="001C6C28"/>
    <w:rsid w:val="002B56DA"/>
    <w:rsid w:val="002E1F38"/>
    <w:rsid w:val="00333114"/>
    <w:rsid w:val="003F2291"/>
    <w:rsid w:val="0040733E"/>
    <w:rsid w:val="00451EB1"/>
    <w:rsid w:val="004722C8"/>
    <w:rsid w:val="00576BBA"/>
    <w:rsid w:val="00606D88"/>
    <w:rsid w:val="00610796"/>
    <w:rsid w:val="006667D9"/>
    <w:rsid w:val="00686BBA"/>
    <w:rsid w:val="00695C69"/>
    <w:rsid w:val="007168CB"/>
    <w:rsid w:val="007A2336"/>
    <w:rsid w:val="007C53E7"/>
    <w:rsid w:val="007D0527"/>
    <w:rsid w:val="0080665B"/>
    <w:rsid w:val="008249DF"/>
    <w:rsid w:val="0088409F"/>
    <w:rsid w:val="008E471B"/>
    <w:rsid w:val="008F44A2"/>
    <w:rsid w:val="009D15EF"/>
    <w:rsid w:val="00A17AA6"/>
    <w:rsid w:val="00AF254D"/>
    <w:rsid w:val="00B13725"/>
    <w:rsid w:val="00B525C9"/>
    <w:rsid w:val="00B52A61"/>
    <w:rsid w:val="00C21DED"/>
    <w:rsid w:val="00CF6916"/>
    <w:rsid w:val="00D01111"/>
    <w:rsid w:val="00E258BD"/>
    <w:rsid w:val="00E3671D"/>
    <w:rsid w:val="00E723A1"/>
    <w:rsid w:val="00F355A1"/>
    <w:rsid w:val="00F56ADD"/>
    <w:rsid w:val="00F83496"/>
    <w:rsid w:val="00FD6E31"/>
    <w:rsid w:val="00FE3260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2668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F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3</cp:revision>
  <cp:lastPrinted>2016-07-04T12:17:00Z</cp:lastPrinted>
  <dcterms:created xsi:type="dcterms:W3CDTF">2016-07-04T12:14:00Z</dcterms:created>
  <dcterms:modified xsi:type="dcterms:W3CDTF">2016-07-04T13:23:00Z</dcterms:modified>
</cp:coreProperties>
</file>