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6C" w:rsidRPr="007D0D61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18"/>
          <w:szCs w:val="18"/>
        </w:rPr>
      </w:pPr>
    </w:p>
    <w:p w:rsidR="00E42173" w:rsidRPr="007D0D61" w:rsidRDefault="00E42173" w:rsidP="00EA3D5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</w:p>
    <w:p w:rsidR="00EA3D54" w:rsidRPr="007D0D61" w:rsidRDefault="00EA3D54" w:rsidP="00EA3D5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  <w:lang w:eastAsia="zh-CN"/>
        </w:rPr>
      </w:pPr>
      <w:r w:rsidRPr="007D0D61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EA3D54" w:rsidRPr="007D0D61" w:rsidRDefault="00EA3D54" w:rsidP="00EA3D5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  <w:lang w:eastAsia="en-US"/>
        </w:rPr>
      </w:pPr>
      <w:r w:rsidRPr="007D0D61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EA3D54" w:rsidRPr="007D0D61" w:rsidRDefault="00EA3D54" w:rsidP="00EA3D54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0000"/>
          <w:kern w:val="2"/>
          <w:sz w:val="30"/>
          <w:szCs w:val="30"/>
        </w:rPr>
      </w:pPr>
    </w:p>
    <w:p w:rsidR="00C65620" w:rsidRPr="007D0D61" w:rsidRDefault="00EA3D54" w:rsidP="00EA3D54">
      <w:pPr>
        <w:tabs>
          <w:tab w:val="left" w:pos="9356"/>
        </w:tabs>
        <w:ind w:right="-2"/>
        <w:jc w:val="center"/>
        <w:rPr>
          <w:b/>
          <w:color w:val="FF0000"/>
          <w:sz w:val="28"/>
          <w:szCs w:val="28"/>
        </w:rPr>
      </w:pPr>
      <w:r w:rsidRPr="007D0D61">
        <w:rPr>
          <w:rFonts w:eastAsia="Lucida Sans Unicode"/>
          <w:b/>
          <w:bCs/>
          <w:color w:val="FF0000"/>
          <w:kern w:val="2"/>
          <w:sz w:val="36"/>
          <w:szCs w:val="36"/>
        </w:rPr>
        <w:t>РЕШЕНИЕ</w:t>
      </w:r>
    </w:p>
    <w:p w:rsidR="00C65620" w:rsidRPr="007D0D61" w:rsidRDefault="00C65620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C65620" w:rsidRPr="007D0D61" w:rsidRDefault="00C65620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E42173" w:rsidRPr="007D0D61" w:rsidRDefault="00E42173" w:rsidP="0058056C">
      <w:pPr>
        <w:tabs>
          <w:tab w:val="left" w:pos="4680"/>
        </w:tabs>
        <w:ind w:left="-851" w:right="4675" w:hanging="142"/>
        <w:jc w:val="both"/>
        <w:rPr>
          <w:b/>
          <w:color w:val="FF0000"/>
          <w:sz w:val="28"/>
          <w:szCs w:val="28"/>
        </w:rPr>
      </w:pPr>
    </w:p>
    <w:p w:rsidR="00E42173" w:rsidRDefault="00E4217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E42173" w:rsidRDefault="00E4217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E42173" w:rsidRPr="00E42173" w:rsidRDefault="00E42173" w:rsidP="0058056C">
      <w:pPr>
        <w:tabs>
          <w:tab w:val="left" w:pos="4680"/>
        </w:tabs>
        <w:ind w:left="-851" w:right="4675" w:hanging="142"/>
        <w:jc w:val="both"/>
        <w:rPr>
          <w:b/>
          <w:sz w:val="16"/>
          <w:szCs w:val="16"/>
        </w:rPr>
      </w:pPr>
    </w:p>
    <w:p w:rsidR="00C65620" w:rsidRDefault="00DA1F0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марта 2016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7D0D61">
        <w:rPr>
          <w:b/>
          <w:sz w:val="28"/>
          <w:szCs w:val="28"/>
        </w:rPr>
        <w:t>№</w:t>
      </w:r>
      <w:bookmarkStart w:id="0" w:name="_GoBack"/>
      <w:bookmarkEnd w:id="0"/>
      <w:r w:rsidR="00DE7E11">
        <w:rPr>
          <w:b/>
          <w:sz w:val="28"/>
          <w:szCs w:val="28"/>
        </w:rPr>
        <w:t>3/7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FF4FD9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F4FD9"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>Департамента средств массовой информации и рекламы города Москвы от 2</w:t>
      </w:r>
      <w:r w:rsidR="00023476">
        <w:t>6</w:t>
      </w:r>
      <w:r w:rsidR="00746DB5">
        <w:t>.0</w:t>
      </w:r>
      <w:r w:rsidR="00023476">
        <w:t>2</w:t>
      </w:r>
      <w:r w:rsidR="00746DB5">
        <w:t>.201</w:t>
      </w:r>
      <w:r w:rsidR="00023476">
        <w:t>6 года</w:t>
      </w:r>
      <w:r w:rsidR="00746DB5">
        <w:t xml:space="preserve"> №02-40-</w:t>
      </w:r>
      <w:r w:rsidR="00DA1F05">
        <w:t>834/16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DA1F05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173">
        <w:rPr>
          <w:sz w:val="28"/>
          <w:szCs w:val="28"/>
        </w:rPr>
        <w:t>Согласовать</w:t>
      </w:r>
      <w:r w:rsidR="00C65620" w:rsidRPr="00C25C16">
        <w:rPr>
          <w:sz w:val="28"/>
          <w:szCs w:val="28"/>
        </w:rPr>
        <w:t xml:space="preserve"> проект</w:t>
      </w:r>
      <w:r w:rsidR="00C817D9" w:rsidRPr="00C25C16">
        <w:rPr>
          <w:sz w:val="28"/>
          <w:szCs w:val="28"/>
        </w:rPr>
        <w:t xml:space="preserve"> </w:t>
      </w:r>
      <w:r w:rsidR="00C65620" w:rsidRPr="00C25C16">
        <w:rPr>
          <w:sz w:val="28"/>
          <w:szCs w:val="28"/>
        </w:rPr>
        <w:t>схемы</w:t>
      </w:r>
      <w:r w:rsidR="00C65620" w:rsidRPr="00C25C16">
        <w:rPr>
          <w:i/>
          <w:sz w:val="28"/>
          <w:szCs w:val="28"/>
        </w:rPr>
        <w:t xml:space="preserve"> </w:t>
      </w:r>
      <w:r w:rsidR="00C65620" w:rsidRPr="00C25C16">
        <w:rPr>
          <w:sz w:val="28"/>
          <w:szCs w:val="28"/>
        </w:rPr>
        <w:t>размещения 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</w:t>
      </w:r>
      <w:r w:rsidR="00746DB5">
        <w:t xml:space="preserve"> Департамента средств массовой информации и рекламы города Москвы,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C817D9" w:rsidRDefault="00C817D9" w:rsidP="00C65620">
      <w:pPr>
        <w:pStyle w:val="a5"/>
        <w:ind w:firstLine="700"/>
      </w:pPr>
    </w:p>
    <w:p w:rsidR="00E42173" w:rsidRDefault="00E42173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BB7" w:rsidTr="006A4BB7">
        <w:tc>
          <w:tcPr>
            <w:tcW w:w="4672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4673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EA3D54" w:rsidRDefault="00EA3D54" w:rsidP="00C65620">
            <w:pPr>
              <w:pStyle w:val="a5"/>
              <w:rPr>
                <w:sz w:val="24"/>
                <w:szCs w:val="24"/>
              </w:rPr>
            </w:pPr>
          </w:p>
          <w:p w:rsidR="00EA3D54" w:rsidRDefault="00EA3D54" w:rsidP="00C65620">
            <w:pPr>
              <w:pStyle w:val="a5"/>
              <w:rPr>
                <w:sz w:val="24"/>
                <w:szCs w:val="24"/>
              </w:rPr>
            </w:pPr>
          </w:p>
          <w:p w:rsidR="00EA3D54" w:rsidRDefault="00EA3D54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6A4BB7" w:rsidRPr="006A4BB7" w:rsidRDefault="006A4BB7" w:rsidP="00DA1F05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DA1F05">
              <w:rPr>
                <w:sz w:val="24"/>
                <w:szCs w:val="24"/>
              </w:rPr>
              <w:t>03 марта 2016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E42173">
              <w:rPr>
                <w:sz w:val="24"/>
                <w:szCs w:val="24"/>
              </w:rPr>
              <w:t>3/</w:t>
            </w:r>
            <w:r w:rsidR="00205F45">
              <w:rPr>
                <w:sz w:val="24"/>
                <w:szCs w:val="24"/>
              </w:rPr>
              <w:t>6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FF4FD9" w:rsidP="00C65620">
      <w:pPr>
        <w:pStyle w:val="a5"/>
        <w:ind w:firstLine="700"/>
        <w:rPr>
          <w:b/>
        </w:rPr>
      </w:pPr>
    </w:p>
    <w:p w:rsidR="00790FA8" w:rsidRDefault="00790FA8" w:rsidP="00790FA8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384A11">
        <w:rPr>
          <w:b/>
          <w:sz w:val="24"/>
          <w:szCs w:val="24"/>
        </w:rPr>
        <w:t xml:space="preserve">изменения </w:t>
      </w:r>
      <w:r>
        <w:rPr>
          <w:b/>
          <w:sz w:val="24"/>
          <w:szCs w:val="24"/>
        </w:rPr>
        <w:t>схемы</w:t>
      </w:r>
      <w:r w:rsidRPr="00790FA8">
        <w:rPr>
          <w:b/>
          <w:sz w:val="24"/>
          <w:szCs w:val="24"/>
        </w:rPr>
        <w:t xml:space="preserve"> размещения </w:t>
      </w:r>
      <w:r>
        <w:rPr>
          <w:b/>
          <w:sz w:val="24"/>
          <w:szCs w:val="24"/>
        </w:rPr>
        <w:t xml:space="preserve">нестационарных торговых </w:t>
      </w:r>
      <w:r w:rsidR="00384A11">
        <w:rPr>
          <w:b/>
          <w:sz w:val="24"/>
          <w:szCs w:val="24"/>
        </w:rPr>
        <w:t>объектов</w:t>
      </w:r>
      <w:r w:rsidR="00746DB5">
        <w:rPr>
          <w:b/>
          <w:sz w:val="24"/>
          <w:szCs w:val="24"/>
        </w:rPr>
        <w:t xml:space="preserve"> со специализацией «Печать»</w:t>
      </w:r>
      <w:r w:rsidR="00B853B2">
        <w:rPr>
          <w:b/>
          <w:sz w:val="24"/>
          <w:szCs w:val="24"/>
        </w:rPr>
        <w:t xml:space="preserve"> тип «Пресс-стенд»</w:t>
      </w:r>
      <w:r>
        <w:rPr>
          <w:b/>
          <w:sz w:val="24"/>
          <w:szCs w:val="24"/>
        </w:rPr>
        <w:t xml:space="preserve"> в муниципальном округе Бабушкинский</w:t>
      </w:r>
    </w:p>
    <w:p w:rsidR="00747B94" w:rsidRDefault="00747B94" w:rsidP="00790FA8">
      <w:pPr>
        <w:pStyle w:val="a5"/>
        <w:ind w:firstLine="700"/>
        <w:jc w:val="center"/>
        <w:rPr>
          <w:sz w:val="24"/>
          <w:szCs w:val="24"/>
        </w:rPr>
      </w:pPr>
    </w:p>
    <w:p w:rsidR="00FF4FD9" w:rsidRPr="00747B94" w:rsidRDefault="00FF4FD9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8"/>
        <w:gridCol w:w="801"/>
        <w:gridCol w:w="1487"/>
        <w:gridCol w:w="2823"/>
        <w:gridCol w:w="992"/>
        <w:gridCol w:w="1276"/>
        <w:gridCol w:w="1843"/>
        <w:gridCol w:w="1559"/>
      </w:tblGrid>
      <w:tr w:rsidR="00F95488" w:rsidRPr="00747B94" w:rsidTr="00F95488">
        <w:tc>
          <w:tcPr>
            <w:tcW w:w="418" w:type="dxa"/>
          </w:tcPr>
          <w:p w:rsidR="00F95488" w:rsidRPr="00747B94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1" w:type="dxa"/>
          </w:tcPr>
          <w:p w:rsidR="00F95488" w:rsidRPr="00747B94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487" w:type="dxa"/>
          </w:tcPr>
          <w:p w:rsidR="00F95488" w:rsidRPr="00747B94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23" w:type="dxa"/>
          </w:tcPr>
          <w:p w:rsidR="00F95488" w:rsidRPr="00747B94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992" w:type="dxa"/>
          </w:tcPr>
          <w:p w:rsidR="00F95488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F95488" w:rsidRPr="00747B94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F95488" w:rsidRPr="00747B94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843" w:type="dxa"/>
          </w:tcPr>
          <w:p w:rsidR="00F95488" w:rsidRPr="00747B94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559" w:type="dxa"/>
          </w:tcPr>
          <w:p w:rsidR="00F95488" w:rsidRDefault="00F95488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кв.м.</w:t>
            </w:r>
          </w:p>
        </w:tc>
      </w:tr>
      <w:tr w:rsidR="00F95488" w:rsidTr="00F95488">
        <w:tc>
          <w:tcPr>
            <w:tcW w:w="418" w:type="dxa"/>
          </w:tcPr>
          <w:p w:rsidR="00F95488" w:rsidRPr="00747B94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vMerge w:val="restart"/>
          </w:tcPr>
          <w:p w:rsidR="00F95488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F95488" w:rsidRPr="00747B94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487" w:type="dxa"/>
            <w:vMerge w:val="restart"/>
          </w:tcPr>
          <w:p w:rsidR="00F95488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F95488" w:rsidRPr="00747B94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23" w:type="dxa"/>
          </w:tcPr>
          <w:p w:rsidR="00F95488" w:rsidRPr="00747B94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д.32 Д</w:t>
            </w:r>
          </w:p>
        </w:tc>
        <w:tc>
          <w:tcPr>
            <w:tcW w:w="992" w:type="dxa"/>
          </w:tcPr>
          <w:p w:rsidR="00F95488" w:rsidRPr="00747B94" w:rsidRDefault="00F95488" w:rsidP="00C32C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5488" w:rsidRPr="00747B94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1843" w:type="dxa"/>
          </w:tcPr>
          <w:p w:rsidR="00F95488" w:rsidRPr="00747B94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</w:p>
        </w:tc>
        <w:tc>
          <w:tcPr>
            <w:tcW w:w="1559" w:type="dxa"/>
          </w:tcPr>
          <w:p w:rsidR="00F95488" w:rsidRDefault="00F9548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 кв.м.</w:t>
            </w:r>
          </w:p>
        </w:tc>
      </w:tr>
      <w:tr w:rsidR="00F95488" w:rsidTr="00F95488">
        <w:tc>
          <w:tcPr>
            <w:tcW w:w="418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95488" w:rsidRPr="00747B94" w:rsidRDefault="00F95488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д.32 корп.3</w:t>
            </w:r>
          </w:p>
        </w:tc>
        <w:tc>
          <w:tcPr>
            <w:tcW w:w="992" w:type="dxa"/>
          </w:tcPr>
          <w:p w:rsidR="00F95488" w:rsidRPr="00747B94" w:rsidRDefault="00F95488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1843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559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 кв.м.</w:t>
            </w:r>
          </w:p>
        </w:tc>
      </w:tr>
      <w:tr w:rsidR="00F95488" w:rsidTr="00F95488">
        <w:tc>
          <w:tcPr>
            <w:tcW w:w="418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д.19 корп.1</w:t>
            </w:r>
          </w:p>
        </w:tc>
        <w:tc>
          <w:tcPr>
            <w:tcW w:w="992" w:type="dxa"/>
          </w:tcPr>
          <w:p w:rsidR="00F95488" w:rsidRPr="00747B94" w:rsidRDefault="00F95488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1843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559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 кв.м.</w:t>
            </w:r>
          </w:p>
        </w:tc>
      </w:tr>
      <w:tr w:rsidR="00F95488" w:rsidTr="00F95488">
        <w:tc>
          <w:tcPr>
            <w:tcW w:w="418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д.36</w:t>
            </w:r>
          </w:p>
        </w:tc>
        <w:tc>
          <w:tcPr>
            <w:tcW w:w="992" w:type="dxa"/>
          </w:tcPr>
          <w:p w:rsidR="00F95488" w:rsidRPr="00747B94" w:rsidRDefault="00F95488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1843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559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 кв.м.</w:t>
            </w:r>
          </w:p>
        </w:tc>
      </w:tr>
      <w:tr w:rsidR="00F95488" w:rsidTr="00F95488">
        <w:tc>
          <w:tcPr>
            <w:tcW w:w="418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95488" w:rsidRPr="00747B94" w:rsidRDefault="00F95488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д.19 с.2</w:t>
            </w:r>
          </w:p>
        </w:tc>
        <w:tc>
          <w:tcPr>
            <w:tcW w:w="992" w:type="dxa"/>
          </w:tcPr>
          <w:p w:rsidR="00F95488" w:rsidRPr="00747B94" w:rsidRDefault="00F95488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1843" w:type="dxa"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559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 кв.м.</w:t>
            </w:r>
          </w:p>
        </w:tc>
      </w:tr>
      <w:tr w:rsidR="00F95488" w:rsidTr="00F95488">
        <w:tc>
          <w:tcPr>
            <w:tcW w:w="418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488" w:rsidRPr="00747B94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д.25</w:t>
            </w:r>
          </w:p>
        </w:tc>
        <w:tc>
          <w:tcPr>
            <w:tcW w:w="992" w:type="dxa"/>
          </w:tcPr>
          <w:p w:rsidR="00F95488" w:rsidRDefault="00F95488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1843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559" w:type="dxa"/>
          </w:tcPr>
          <w:p w:rsidR="00F95488" w:rsidRDefault="00F9548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 кв.м.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A32E76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A1" w:rsidRDefault="00DC72A1" w:rsidP="00C65620">
      <w:r>
        <w:separator/>
      </w:r>
    </w:p>
  </w:endnote>
  <w:endnote w:type="continuationSeparator" w:id="0">
    <w:p w:rsidR="00DC72A1" w:rsidRDefault="00DC72A1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A1" w:rsidRDefault="00DC72A1" w:rsidP="00C65620">
      <w:r>
        <w:separator/>
      </w:r>
    </w:p>
  </w:footnote>
  <w:footnote w:type="continuationSeparator" w:id="0">
    <w:p w:rsidR="00DC72A1" w:rsidRDefault="00DC72A1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23476"/>
    <w:rsid w:val="000D12F7"/>
    <w:rsid w:val="000D2237"/>
    <w:rsid w:val="00107550"/>
    <w:rsid w:val="00146B3A"/>
    <w:rsid w:val="00160F33"/>
    <w:rsid w:val="001857BE"/>
    <w:rsid w:val="001D04EC"/>
    <w:rsid w:val="00205F45"/>
    <w:rsid w:val="00245DE2"/>
    <w:rsid w:val="002A42F9"/>
    <w:rsid w:val="002F0DB6"/>
    <w:rsid w:val="002F454B"/>
    <w:rsid w:val="00362121"/>
    <w:rsid w:val="00384A11"/>
    <w:rsid w:val="003E756A"/>
    <w:rsid w:val="00521EC9"/>
    <w:rsid w:val="00571C39"/>
    <w:rsid w:val="0058056C"/>
    <w:rsid w:val="0058285D"/>
    <w:rsid w:val="005A5DC2"/>
    <w:rsid w:val="005B343E"/>
    <w:rsid w:val="005D1680"/>
    <w:rsid w:val="00603958"/>
    <w:rsid w:val="006323A7"/>
    <w:rsid w:val="006A4BB7"/>
    <w:rsid w:val="00746DB5"/>
    <w:rsid w:val="00747B94"/>
    <w:rsid w:val="00790FA8"/>
    <w:rsid w:val="0079210F"/>
    <w:rsid w:val="007A1219"/>
    <w:rsid w:val="007D0601"/>
    <w:rsid w:val="007D0D61"/>
    <w:rsid w:val="007D75BD"/>
    <w:rsid w:val="007F63C4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D41C4"/>
    <w:rsid w:val="00A13FC8"/>
    <w:rsid w:val="00A32E76"/>
    <w:rsid w:val="00AA255B"/>
    <w:rsid w:val="00AD509E"/>
    <w:rsid w:val="00B81527"/>
    <w:rsid w:val="00B840A5"/>
    <w:rsid w:val="00B853B2"/>
    <w:rsid w:val="00B94FA1"/>
    <w:rsid w:val="00BA4258"/>
    <w:rsid w:val="00BD095C"/>
    <w:rsid w:val="00BD2877"/>
    <w:rsid w:val="00C15196"/>
    <w:rsid w:val="00C25C16"/>
    <w:rsid w:val="00C32C6C"/>
    <w:rsid w:val="00C51BA5"/>
    <w:rsid w:val="00C65620"/>
    <w:rsid w:val="00C743AD"/>
    <w:rsid w:val="00C817D9"/>
    <w:rsid w:val="00DA1F05"/>
    <w:rsid w:val="00DC72A1"/>
    <w:rsid w:val="00DE7E11"/>
    <w:rsid w:val="00DF4C66"/>
    <w:rsid w:val="00E07275"/>
    <w:rsid w:val="00E42173"/>
    <w:rsid w:val="00EA3D54"/>
    <w:rsid w:val="00EA406E"/>
    <w:rsid w:val="00ED23FE"/>
    <w:rsid w:val="00EF1FC2"/>
    <w:rsid w:val="00F4430A"/>
    <w:rsid w:val="00F95488"/>
    <w:rsid w:val="00F9728E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DD9E"/>
  <w15:docId w15:val="{55AC63F5-6332-4618-B258-3FDE202C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32</cp:revision>
  <cp:lastPrinted>2016-03-03T13:29:00Z</cp:lastPrinted>
  <dcterms:created xsi:type="dcterms:W3CDTF">2014-06-26T09:51:00Z</dcterms:created>
  <dcterms:modified xsi:type="dcterms:W3CDTF">2016-03-11T11:43:00Z</dcterms:modified>
</cp:coreProperties>
</file>