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57" w:rsidRDefault="00A60557" w:rsidP="00A60557">
      <w:pPr>
        <w:pStyle w:val="a7"/>
        <w:jc w:val="center"/>
        <w:rPr>
          <w:color w:val="000080"/>
        </w:rPr>
      </w:pPr>
    </w:p>
    <w:p w:rsidR="00A60557" w:rsidRDefault="00A60557" w:rsidP="00A60557">
      <w:pPr>
        <w:pStyle w:val="a7"/>
        <w:rPr>
          <w:b/>
          <w:bCs/>
          <w:color w:val="0000FF"/>
          <w:sz w:val="26"/>
          <w:szCs w:val="26"/>
        </w:rPr>
      </w:pPr>
    </w:p>
    <w:p w:rsidR="00A60557" w:rsidRPr="00455463" w:rsidRDefault="00A60557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60557" w:rsidRPr="00455463" w:rsidRDefault="00A60557" w:rsidP="00A60557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455463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A60557" w:rsidRPr="00455463" w:rsidRDefault="00A60557" w:rsidP="00A60557">
      <w:pPr>
        <w:pStyle w:val="a7"/>
        <w:jc w:val="center"/>
        <w:rPr>
          <w:color w:val="FFFFFF" w:themeColor="background1"/>
          <w:sz w:val="30"/>
          <w:szCs w:val="30"/>
        </w:rPr>
      </w:pPr>
    </w:p>
    <w:p w:rsidR="00A913CA" w:rsidRPr="000A6A76" w:rsidRDefault="00A913CA" w:rsidP="000A6A76">
      <w:pPr>
        <w:pStyle w:val="a7"/>
        <w:rPr>
          <w:b/>
          <w:bCs/>
          <w:color w:val="FFFFFF" w:themeColor="background1"/>
          <w:sz w:val="36"/>
          <w:szCs w:val="3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6B80" w:rsidRPr="009B4E62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9B4E62" w:rsidRDefault="00CD6B80" w:rsidP="0025641B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D6B80" w:rsidRPr="00146778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146778" w:rsidRDefault="00CD6B80" w:rsidP="00671C4A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D1BEF" w:rsidRPr="00301C1E" w:rsidRDefault="005D1BEF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D1BEF" w:rsidRPr="005D1BEF" w:rsidRDefault="009B0F6B" w:rsidP="00301C1E">
      <w:pPr>
        <w:spacing w:after="0" w:line="240" w:lineRule="auto"/>
        <w:ind w:right="-569" w:hanging="14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23 декабря </w:t>
      </w:r>
      <w:r w:rsidR="00301C1E">
        <w:rPr>
          <w:rFonts w:ascii="Times New Roman" w:eastAsia="Times New Roman" w:hAnsi="Times New Roman" w:cs="Times New Roman"/>
          <w:b/>
          <w:bCs/>
          <w:sz w:val="26"/>
          <w:szCs w:val="26"/>
        </w:rPr>
        <w:t>2015 года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306E3" w:rsidRPr="00301C1E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</w:rPr>
        <w:t>№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F1E63">
        <w:rPr>
          <w:rFonts w:ascii="Times New Roman" w:eastAsia="Times New Roman" w:hAnsi="Times New Roman" w:cs="Times New Roman"/>
          <w:b/>
          <w:bCs/>
          <w:sz w:val="26"/>
          <w:szCs w:val="26"/>
        </w:rPr>
        <w:t>13/2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9713" w:type="dxa"/>
        <w:tblInd w:w="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E1757" w:rsidRPr="000F26DC" w:rsidTr="00301C1E">
        <w:tc>
          <w:tcPr>
            <w:tcW w:w="4856" w:type="dxa"/>
          </w:tcPr>
          <w:p w:rsidR="004E1757" w:rsidRPr="000F26DC" w:rsidRDefault="004E1757" w:rsidP="00E153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E1539B"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4E1757" w:rsidRPr="000F26DC" w:rsidRDefault="004E1757" w:rsidP="00E1539B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B0F6B">
        <w:rPr>
          <w:rFonts w:ascii="Times New Roman" w:eastAsia="Times New Roman" w:hAnsi="Times New Roman" w:cs="Times New Roman"/>
          <w:sz w:val="28"/>
          <w:szCs w:val="28"/>
        </w:rPr>
        <w:t xml:space="preserve"> бюджетным кодексом Российской Федерации, Законом города Москвы от 10 сентября  2008 г. № 39 </w:t>
      </w:r>
      <w:r w:rsidR="00735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устройстве и бюджетном процессе в городе Москве», на основании 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«О бюджете  города Москвы на 2016 год и плановый период 2017 и 2018 годов»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, пунктом 1 части 2 статьи 3 Устава муниципального округа Бабушкинский, Положением о бюджетном процессе в муниципальном округе Бабушкинский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 решил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757" w:rsidRPr="000F26DC" w:rsidRDefault="004E1757" w:rsidP="004E1757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 1.Утвердить бюджет муниципального окру</w:t>
      </w:r>
      <w:r w:rsidR="007355C0">
        <w:rPr>
          <w:rFonts w:ascii="Times New Roman" w:eastAsia="Times New Roman" w:hAnsi="Times New Roman" w:cs="Times New Roman"/>
          <w:sz w:val="28"/>
          <w:szCs w:val="28"/>
        </w:rPr>
        <w:t>га Бабушкинский  на 2016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1.1.Утвердить основные характеристики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округа Бабушкинский на 2016 год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- прогнозируемый объем доходов бюджета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F26DC" w:rsidRPr="000F26D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15 211,5</w:t>
      </w:r>
      <w:r w:rsidR="000F26DC">
        <w:rPr>
          <w:rFonts w:eastAsia="Times New Roman" w:cs="Times New Roman"/>
          <w:b/>
          <w:bCs/>
          <w:lang w:eastAsia="ar-SA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бюджета 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F26DC" w:rsidRPr="000F26DC">
        <w:rPr>
          <w:rFonts w:ascii="Times New Roman" w:hAnsi="Times New Roman" w:cs="Times New Roman"/>
          <w:bCs/>
          <w:sz w:val="28"/>
          <w:szCs w:val="28"/>
        </w:rPr>
        <w:t>15 211,5</w:t>
      </w:r>
      <w:r w:rsidR="000F26DC">
        <w:rPr>
          <w:b/>
          <w:bCs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1.2.Утвердить доходы 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Бабушкинский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1.3.Утвердить перечень главных администраторов доходов 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- органов государственной власти Российской Федерации согласно Приложению 2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1.4.Утвердить перечень главных администраторов доходов 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– органов местного самоуправления согласно Приложению 3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1.5.Утвердить расходы 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по разделам функциональной классификации согласно Приложению 4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1.6.Утвердить ведомственную структуру расходов 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согласно Приложению 5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lastRenderedPageBreak/>
        <w:t>1.7. Утвердить источники финансирования дефицита</w:t>
      </w:r>
      <w:r w:rsidR="007355C0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5C0">
        <w:rPr>
          <w:rFonts w:ascii="Times New Roman" w:eastAsia="Times New Roman" w:hAnsi="Times New Roman" w:cs="Times New Roman"/>
          <w:sz w:val="28"/>
          <w:szCs w:val="28"/>
        </w:rPr>
        <w:t>округа Бабушкинский на 2016 года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6 к настоящему решению.</w:t>
      </w:r>
    </w:p>
    <w:p w:rsidR="004E1757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1.8. Возложить организацию исполнения 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 xml:space="preserve"> в 2016 году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на аппарат Совета </w:t>
      </w:r>
      <w:r w:rsidR="007355C0" w:rsidRPr="000F26DC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округа Бабушкинский.</w:t>
      </w:r>
    </w:p>
    <w:p w:rsidR="007355C0" w:rsidRPr="000F26DC" w:rsidRDefault="007355C0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   Установить, что полномочия по осуществлению отдельных функций по проведению операций по осуществлению  </w:t>
      </w:r>
      <w:r w:rsidR="009F1E63" w:rsidRPr="000F26D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F1E63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в 2016 году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 обеспечение информационного взаимодействия между территориальными органами Федерального казначейства и администраторами доходов  местного бюджета  передаются аппаратом Совета депутатов муниципального округа Бабушкинский  Департаменту финансов города Москвы и осуществляются  в соответствии  с заключенным соглашением.</w:t>
      </w:r>
    </w:p>
    <w:p w:rsidR="004E1757" w:rsidRPr="000F26DC" w:rsidRDefault="007355C0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1757" w:rsidRPr="000F26DC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Бабушкинский  А.А. Лисовенко. </w:t>
      </w: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C66FF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C66FF7" w:rsidRPr="000F26DC" w:rsidSect="00301C1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993" w:header="708" w:footer="708" w:gutter="0"/>
          <w:cols w:space="708"/>
          <w:titlePg/>
          <w:docGrid w:linePitch="360"/>
        </w:sect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    </w:t>
      </w:r>
      <w:r w:rsid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</w:t>
      </w:r>
      <w:r w:rsidR="0091050E">
        <w:rPr>
          <w:rFonts w:ascii="Times New Roman" w:eastAsia="Times New Roman" w:hAnsi="Times New Roman" w:cs="Times New Roman"/>
          <w:b/>
          <w:bCs/>
          <w:sz w:val="28"/>
          <w:szCs w:val="28"/>
        </w:rPr>
        <w:t>венко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4"/>
      </w:tblGrid>
      <w:tr w:rsidR="005029C9" w:rsidTr="005029C9">
        <w:tc>
          <w:tcPr>
            <w:tcW w:w="8926" w:type="dxa"/>
          </w:tcPr>
          <w:p w:rsidR="005029C9" w:rsidRDefault="005029C9" w:rsidP="00393182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34" w:type="dxa"/>
          </w:tcPr>
          <w:p w:rsidR="005029C9" w:rsidRPr="005029C9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29C9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 1</w:t>
            </w:r>
          </w:p>
          <w:p w:rsidR="00301C1E" w:rsidRDefault="00A30C3E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r w:rsidR="005029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решению Совета депутатов </w:t>
            </w:r>
          </w:p>
          <w:p w:rsidR="00301C1E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муниципального округа Бабушкинский </w:t>
            </w:r>
          </w:p>
          <w:p w:rsidR="005029C9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23 декабря 2015 года № 13/2</w:t>
            </w:r>
          </w:p>
        </w:tc>
      </w:tr>
    </w:tbl>
    <w:p w:rsidR="005029C9" w:rsidRDefault="005029C9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Доходы бюджета муниципального округа Бабушкинский  на 2016-2018 </w:t>
      </w:r>
      <w:proofErr w:type="spellStart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г.г</w:t>
      </w:r>
      <w:proofErr w:type="spellEnd"/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>.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2016 год</w:t>
            </w:r>
          </w:p>
        </w:tc>
      </w:tr>
      <w:tr w:rsidR="00393182" w:rsidRPr="00393182" w:rsidTr="00A44DCF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15 211,5</w:t>
            </w:r>
          </w:p>
        </w:tc>
      </w:tr>
      <w:tr w:rsidR="00393182" w:rsidRPr="00393182" w:rsidTr="00A5181A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15 211,5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13 655,3</w:t>
            </w:r>
          </w:p>
        </w:tc>
      </w:tr>
      <w:tr w:rsidR="00393182" w:rsidRPr="00393182" w:rsidTr="00A44DCF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000 1 01 02040 01 0000 110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6,2</w:t>
            </w:r>
          </w:p>
        </w:tc>
      </w:tr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15 211,5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5029C9">
          <w:pgSz w:w="16838" w:h="11906" w:orient="landscape" w:code="9"/>
          <w:pgMar w:top="284" w:right="1134" w:bottom="284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4"/>
      </w:tblGrid>
      <w:tr w:rsidR="005029C9" w:rsidTr="005029C9">
        <w:tc>
          <w:tcPr>
            <w:tcW w:w="8926" w:type="dxa"/>
          </w:tcPr>
          <w:p w:rsidR="005029C9" w:rsidRDefault="005029C9" w:rsidP="005029C9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34" w:type="dxa"/>
          </w:tcPr>
          <w:p w:rsidR="005029C9" w:rsidRPr="005029C9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 2</w:t>
            </w:r>
          </w:p>
          <w:p w:rsidR="00301C1E" w:rsidRDefault="00A30C3E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r w:rsidR="005029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решению Совета депутатов </w:t>
            </w:r>
          </w:p>
          <w:p w:rsidR="00301C1E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муниципального округа Бабушкинский </w:t>
            </w:r>
          </w:p>
          <w:p w:rsidR="005029C9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23 декабря 2015 года № 13/2</w:t>
            </w:r>
          </w:p>
        </w:tc>
      </w:tr>
    </w:tbl>
    <w:p w:rsidR="000855C4" w:rsidRPr="005029C9" w:rsidRDefault="000855C4" w:rsidP="000855C4">
      <w:pPr>
        <w:pStyle w:val="Standard"/>
        <w:widowControl/>
        <w:suppressAutoHyphens w:val="0"/>
        <w:ind w:left="7082" w:hanging="1758"/>
        <w:rPr>
          <w:rFonts w:eastAsia="Times New Roman"/>
          <w:sz w:val="22"/>
          <w:szCs w:val="22"/>
          <w:lang w:eastAsia="ar-SA" w:bidi="ar-SA"/>
        </w:rPr>
      </w:pP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Перечень</w:t>
      </w:r>
    </w:p>
    <w:p w:rsidR="00A73BA0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 xml:space="preserve">главных администраторов доходов бюджета </w:t>
      </w:r>
      <w:r w:rsidR="00A73BA0">
        <w:rPr>
          <w:rFonts w:eastAsia="Times New Roman"/>
          <w:b/>
          <w:bCs/>
          <w:sz w:val="26"/>
          <w:szCs w:val="26"/>
          <w:lang w:eastAsia="ar-SA" w:bidi="ar-SA"/>
        </w:rPr>
        <w:t>муниципального округа Бабушкинский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– органов государственной власти Российской Федерации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0855C4" w:rsidTr="00A44DCF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snapToGrid w:val="0"/>
            </w:pP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 182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0855C4" w:rsidTr="00A5181A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182 1 01 02020 01 1000 110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5181A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Штрафы по налогу на доходы физических лиц с доходов, полученных физическими лицами в 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182 1 01 02030 01 4000 110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0855C4" w:rsidRDefault="000855C4" w:rsidP="000855C4">
      <w:pPr>
        <w:pStyle w:val="Standard"/>
        <w:widowControl/>
        <w:suppressAutoHyphens w:val="0"/>
        <w:ind w:left="5664"/>
      </w:pPr>
    </w:p>
    <w:p w:rsidR="00191AE6" w:rsidRPr="004B4781" w:rsidRDefault="00191AE6" w:rsidP="000855C4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32548" w:rsidRDefault="00D3254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717E2" w:rsidRDefault="00F717E2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ED1DEC" w:rsidRDefault="00ED1DEC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9C9" w:rsidRDefault="005029C9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9C9" w:rsidRDefault="005029C9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4"/>
      </w:tblGrid>
      <w:tr w:rsidR="005029C9" w:rsidTr="005029C9">
        <w:tc>
          <w:tcPr>
            <w:tcW w:w="8926" w:type="dxa"/>
          </w:tcPr>
          <w:p w:rsidR="005029C9" w:rsidRDefault="005029C9" w:rsidP="005029C9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34" w:type="dxa"/>
          </w:tcPr>
          <w:p w:rsidR="005029C9" w:rsidRPr="005029C9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 3</w:t>
            </w:r>
          </w:p>
          <w:p w:rsidR="00301C1E" w:rsidRDefault="00A30C3E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r w:rsidR="005029C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решению Совета депутатов </w:t>
            </w:r>
          </w:p>
          <w:p w:rsidR="00301C1E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муниципального округа Бабушкинский </w:t>
            </w:r>
          </w:p>
          <w:p w:rsidR="005029C9" w:rsidRDefault="005029C9" w:rsidP="005029C9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23 декабря 2015 года № 13/2</w:t>
            </w:r>
          </w:p>
        </w:tc>
      </w:tr>
    </w:tbl>
    <w:p w:rsidR="005029C9" w:rsidRDefault="005029C9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A44DCF" w:rsidRDefault="000855C4" w:rsidP="00A44DCF">
      <w:pPr>
        <w:suppressAutoHyphens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0855C4" w:rsidRPr="000855C4" w:rsidRDefault="000855C4" w:rsidP="000855C4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855C4" w:rsidRDefault="000855C4" w:rsidP="00ED1DE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главных администраторов доходов бюджета мун</w:t>
      </w:r>
      <w:r w:rsidR="00ED1DEC">
        <w:rPr>
          <w:rFonts w:ascii="Times New Roman" w:eastAsia="Times New Roman" w:hAnsi="Times New Roman" w:cs="Times New Roman"/>
          <w:b/>
          <w:bCs/>
          <w:sz w:val="24"/>
          <w:szCs w:val="24"/>
        </w:rPr>
        <w:t>иципального округа Бабушкинский</w:t>
      </w:r>
    </w:p>
    <w:p w:rsidR="00A30C3E" w:rsidRPr="00ED1DEC" w:rsidRDefault="00A30C3E" w:rsidP="00ED1DE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0855C4" w:rsidRPr="000855C4" w:rsidTr="00A44DCF">
        <w:tc>
          <w:tcPr>
            <w:tcW w:w="41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0855C4" w:rsidRPr="000855C4" w:rsidTr="00A44DCF">
        <w:trPr>
          <w:trHeight w:val="456"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 Бабушкинский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 нужд внутригородских муниципальных образований городов федерального </w:t>
            </w:r>
          </w:p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1 17 05030 03 0000 180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бюджетов.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2 18 03010 03 0000 151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 прошлых лет из бюджетов государственных внебюджетных фондов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</w:t>
            </w:r>
            <w:r w:rsidRPr="0008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прошлых лет из бюджетов бюджетной системы Российской Федерации»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0855C4" w:rsidRDefault="000855C4" w:rsidP="000855C4">
      <w:pPr>
        <w:suppressAutoHyphens w:val="0"/>
        <w:ind w:left="4248" w:firstLine="708"/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8877D2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D1F27" w:rsidRDefault="00AD1F2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8877D2" w:rsidRDefault="008877D2" w:rsidP="0028280D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8280D" w:rsidRDefault="0028280D" w:rsidP="0028280D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55B84" w:rsidRDefault="00755B84" w:rsidP="00A30C3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pPr w:leftFromText="180" w:rightFromText="180" w:horzAnchor="margin" w:tblpY="-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4"/>
      </w:tblGrid>
      <w:tr w:rsidR="00A30C3E" w:rsidTr="00A30C3E">
        <w:tc>
          <w:tcPr>
            <w:tcW w:w="8926" w:type="dxa"/>
          </w:tcPr>
          <w:p w:rsidR="00A30C3E" w:rsidRDefault="00A30C3E" w:rsidP="00A30C3E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34" w:type="dxa"/>
          </w:tcPr>
          <w:p w:rsidR="00A30C3E" w:rsidRDefault="00A30C3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01C1E" w:rsidRDefault="00301C1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01C1E" w:rsidRDefault="00301C1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01C1E" w:rsidRDefault="00301C1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30C3E" w:rsidRPr="005029C9" w:rsidRDefault="00A30C3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Приложение 4</w:t>
            </w:r>
          </w:p>
          <w:p w:rsidR="00301C1E" w:rsidRDefault="00A30C3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 решению Совета депутатов </w:t>
            </w:r>
          </w:p>
          <w:p w:rsidR="00301C1E" w:rsidRDefault="00A30C3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муниципального округа Бабушкинский </w:t>
            </w:r>
          </w:p>
          <w:p w:rsidR="00A30C3E" w:rsidRDefault="00A30C3E" w:rsidP="00A30C3E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23 декабря 2015 года № 13/2</w:t>
            </w:r>
          </w:p>
        </w:tc>
      </w:tr>
    </w:tbl>
    <w:p w:rsidR="00054089" w:rsidRPr="00C40B46" w:rsidRDefault="00054089" w:rsidP="00ED1DEC">
      <w:pPr>
        <w:keepNext/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1C1E" w:rsidRDefault="00301C1E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1E" w:rsidRDefault="00301C1E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1E" w:rsidRDefault="00301C1E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муниципального округа Бабушкинский на 2016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="00A30C3E">
        <w:rPr>
          <w:rFonts w:ascii="Times New Roman" w:hAnsi="Times New Roman" w:cs="Times New Roman"/>
          <w:sz w:val="24"/>
          <w:szCs w:val="24"/>
        </w:rPr>
        <w:t>(в тыс. руб.)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C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054089" w:rsidRPr="00C40B46" w:rsidTr="00A30C3E">
        <w:trPr>
          <w:trHeight w:val="86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A30C3E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C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A30C3E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A30C3E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A30C3E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A30C3E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3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11 651,4</w:t>
            </w:r>
          </w:p>
        </w:tc>
      </w:tr>
      <w:tr w:rsidR="00054089" w:rsidRPr="00C40B46" w:rsidTr="00ED1DEC">
        <w:trPr>
          <w:trHeight w:val="358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1 515,8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</w:t>
            </w:r>
            <w:r w:rsidR="00CD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D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1 381,4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01001</w:t>
            </w:r>
            <w:r w:rsidR="00CD4011" w:rsidRPr="00CD4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1 245,4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01001</w:t>
            </w:r>
            <w:r w:rsidR="00CD4011" w:rsidRPr="00CD4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35Г 01</w:t>
            </w:r>
            <w:r w:rsidR="00CD40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D401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 01011</w:t>
            </w:r>
            <w:r w:rsidR="00CD4011" w:rsidRPr="00CD4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</w:t>
            </w:r>
            <w:r w:rsidR="00CD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CD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D4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31А 01</w:t>
            </w:r>
            <w:r w:rsidR="00CD4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4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9 679,0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</w:t>
            </w:r>
            <w:r w:rsidR="00CD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4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8 922,6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 w:rsidR="00CD4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D4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6 564,6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CD4011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1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 w:rsidR="00B12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12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2 268,0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31Б 01</w:t>
            </w:r>
            <w:r w:rsidR="00B120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B1208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B12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756,4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B120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1208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756,4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152,1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фонд, предусмотренный </w:t>
            </w:r>
            <w:r w:rsidR="00B12087">
              <w:rPr>
                <w:rFonts w:ascii="Times New Roman" w:hAnsi="Times New Roman" w:cs="Times New Roman"/>
                <w:sz w:val="24"/>
                <w:szCs w:val="24"/>
              </w:rPr>
              <w:t>органами 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</w:t>
            </w:r>
            <w:r w:rsidR="00B12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12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31Б 01</w:t>
            </w:r>
            <w:r w:rsidR="00B12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120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B12087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35Е 01</w:t>
            </w:r>
            <w:r w:rsidR="0004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45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04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459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373,5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</w:t>
            </w:r>
            <w:r w:rsidR="00AD701F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ципальным служащим, вышедшим на пенсию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373,5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AD701F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373,5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92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045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459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4592B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15 211,5</w:t>
            </w:r>
          </w:p>
        </w:tc>
      </w:tr>
    </w:tbl>
    <w:p w:rsidR="006D0896" w:rsidRDefault="006D0896" w:rsidP="00A30C3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4"/>
      </w:tblGrid>
      <w:tr w:rsidR="00A30C3E" w:rsidTr="00301C1E">
        <w:tc>
          <w:tcPr>
            <w:tcW w:w="8926" w:type="dxa"/>
          </w:tcPr>
          <w:p w:rsidR="00A30C3E" w:rsidRDefault="00A30C3E" w:rsidP="00301C1E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34" w:type="dxa"/>
          </w:tcPr>
          <w:p w:rsidR="00A30C3E" w:rsidRPr="005029C9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 5</w:t>
            </w:r>
          </w:p>
          <w:p w:rsidR="00301C1E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 решению Совета депутатов </w:t>
            </w:r>
          </w:p>
          <w:p w:rsidR="00301C1E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муниципального округа Бабушкинский </w:t>
            </w:r>
          </w:p>
          <w:p w:rsidR="00A30C3E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23 декабря 2015 года № 13/2</w:t>
            </w:r>
          </w:p>
        </w:tc>
      </w:tr>
    </w:tbl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44DCF" w:rsidRPr="00A44DCF" w:rsidRDefault="00A44DCF" w:rsidP="00A44DCF">
      <w:pPr>
        <w:suppressAutoHyphens w:val="0"/>
        <w:spacing w:after="0"/>
        <w:ind w:left="996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A44DCF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Бабушкинский на 2016 год </w:t>
      </w:r>
      <w:r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314D1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11 651,4</w:t>
            </w:r>
          </w:p>
        </w:tc>
      </w:tr>
      <w:tr w:rsidR="00A44DCF" w:rsidRPr="00A44DCF" w:rsidTr="00A5181A">
        <w:trPr>
          <w:trHeight w:val="30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1 515,8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1 381,4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1 245,4</w:t>
            </w:r>
          </w:p>
        </w:tc>
      </w:tr>
      <w:tr w:rsidR="00A44DCF" w:rsidRPr="00A44DCF" w:rsidTr="00A5181A">
        <w:trPr>
          <w:trHeight w:val="361"/>
        </w:trPr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A44DCF" w:rsidRPr="00A44DCF" w:rsidTr="00A5181A">
        <w:trPr>
          <w:trHeight w:val="39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A44DCF" w:rsidRPr="00A44DCF" w:rsidTr="00A5181A">
        <w:trPr>
          <w:trHeight w:val="70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A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 11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134,4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A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9 679,0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A4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958A1" w:rsidP="00A4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A4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8 922,6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6 564,6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2 268,0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="00A44DCF"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="00A44DCF"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756,4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8A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958A1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756,4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152,1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35Е</w:t>
            </w:r>
            <w:r w:rsidR="00A82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8275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54">
              <w:rPr>
                <w:rFonts w:ascii="Times New Roman" w:hAnsi="Times New Roman" w:cs="Times New Roman"/>
                <w:b/>
                <w:sz w:val="24"/>
                <w:szCs w:val="24"/>
              </w:rPr>
              <w:t>1 010,1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8275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54">
              <w:rPr>
                <w:rFonts w:ascii="Times New Roman" w:hAnsi="Times New Roman" w:cs="Times New Roman"/>
                <w:b/>
                <w:sz w:val="24"/>
                <w:szCs w:val="24"/>
              </w:rPr>
              <w:t>636,6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636,6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373,5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</w:t>
            </w:r>
            <w:r w:rsidR="00A82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вышедшим на пенсию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373,5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373,5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A827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 сборов и 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8275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5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82754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54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8275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54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82754" w:rsidRDefault="00A82754" w:rsidP="00A827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8275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8275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54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35Е 0</w:t>
            </w:r>
            <w:r w:rsidR="00A82754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8275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15 211,5</w:t>
            </w:r>
          </w:p>
        </w:tc>
      </w:tr>
    </w:tbl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753C91" w:rsidRDefault="00753C91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28280D" w:rsidRDefault="0028280D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A30C3E" w:rsidRDefault="00A30C3E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A30C3E" w:rsidRDefault="00A30C3E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A30C3E" w:rsidRDefault="00A30C3E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A30C3E" w:rsidRDefault="00A30C3E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A30C3E" w:rsidRDefault="00A30C3E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A30C3E" w:rsidRDefault="00A30C3E" w:rsidP="00A30C3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634"/>
      </w:tblGrid>
      <w:tr w:rsidR="00A30C3E" w:rsidTr="00301C1E">
        <w:tc>
          <w:tcPr>
            <w:tcW w:w="8926" w:type="dxa"/>
          </w:tcPr>
          <w:p w:rsidR="00A30C3E" w:rsidRDefault="00A30C3E" w:rsidP="00301C1E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34" w:type="dxa"/>
          </w:tcPr>
          <w:p w:rsidR="00A30C3E" w:rsidRPr="005029C9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 6</w:t>
            </w:r>
          </w:p>
          <w:p w:rsidR="00301C1E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к решению Совета депутатов </w:t>
            </w:r>
          </w:p>
          <w:p w:rsidR="00301C1E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муниципального округа Бабушкинский </w:t>
            </w:r>
          </w:p>
          <w:p w:rsidR="00A30C3E" w:rsidRDefault="00A30C3E" w:rsidP="00301C1E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23 декабря 2015 года № 13/2</w:t>
            </w:r>
          </w:p>
        </w:tc>
      </w:tr>
    </w:tbl>
    <w:p w:rsidR="00753C91" w:rsidRPr="00753C91" w:rsidRDefault="00753C91" w:rsidP="00A30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 муниципального округа Бабушкинский</w:t>
      </w: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 xml:space="preserve"> на 2016 года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53C91" w:rsidRPr="00753C91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остатков средств бюджетов</w:t>
            </w:r>
          </w:p>
        </w:tc>
      </w:tr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753C91" w:rsidRPr="00753C91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900 01 05 02 01 03 0000 610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753C91" w:rsidRPr="00753C91" w:rsidRDefault="00753C91" w:rsidP="00753C91">
      <w:pPr>
        <w:pStyle w:val="ac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753C91">
        <w:rPr>
          <w:sz w:val="24"/>
          <w:szCs w:val="24"/>
        </w:rPr>
        <w:t xml:space="preserve"> </w:t>
      </w:r>
    </w:p>
    <w:p w:rsidR="00753C91" w:rsidRPr="00753C91" w:rsidRDefault="00753C91" w:rsidP="00753C91">
      <w:pPr>
        <w:pStyle w:val="ac"/>
        <w:spacing w:before="0" w:after="0" w:line="240" w:lineRule="auto"/>
        <w:rPr>
          <w:color w:val="000000"/>
          <w:kern w:val="1"/>
          <w:sz w:val="24"/>
          <w:szCs w:val="24"/>
        </w:rPr>
      </w:pPr>
    </w:p>
    <w:p w:rsidR="00A44DCF" w:rsidRDefault="00A44DCF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5767FA" w:rsidRDefault="005767FA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5767FA" w:rsidRDefault="005767FA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sectPr w:rsidR="0091050E" w:rsidSect="005029C9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75" w:rsidRDefault="00242D75" w:rsidP="00146778">
      <w:pPr>
        <w:spacing w:after="0" w:line="240" w:lineRule="auto"/>
      </w:pPr>
      <w:r>
        <w:separator/>
      </w:r>
    </w:p>
  </w:endnote>
  <w:endnote w:type="continuationSeparator" w:id="0">
    <w:p w:rsidR="00242D75" w:rsidRDefault="00242D75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E" w:rsidRDefault="00301C1E">
    <w:pPr>
      <w:pStyle w:val="a9"/>
      <w:jc w:val="right"/>
    </w:pPr>
  </w:p>
  <w:p w:rsidR="00301C1E" w:rsidRDefault="00301C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E" w:rsidRDefault="00301C1E">
    <w:pPr>
      <w:pStyle w:val="a9"/>
      <w:jc w:val="right"/>
    </w:pPr>
  </w:p>
  <w:p w:rsidR="00301C1E" w:rsidRDefault="00301C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75" w:rsidRDefault="00242D75" w:rsidP="00146778">
      <w:pPr>
        <w:spacing w:after="0" w:line="240" w:lineRule="auto"/>
      </w:pPr>
      <w:r>
        <w:separator/>
      </w:r>
    </w:p>
  </w:footnote>
  <w:footnote w:type="continuationSeparator" w:id="0">
    <w:p w:rsidR="00242D75" w:rsidRDefault="00242D75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E" w:rsidRDefault="00301C1E">
    <w:pPr>
      <w:pStyle w:val="a7"/>
      <w:jc w:val="center"/>
    </w:pPr>
  </w:p>
  <w:p w:rsidR="00301C1E" w:rsidRDefault="00301C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1E" w:rsidRDefault="00301C1E">
    <w:pPr>
      <w:pStyle w:val="a7"/>
      <w:jc w:val="right"/>
    </w:pPr>
  </w:p>
  <w:p w:rsidR="00301C1E" w:rsidRDefault="00301C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592B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A004C"/>
    <w:rsid w:val="000A06DF"/>
    <w:rsid w:val="000A0C4E"/>
    <w:rsid w:val="000A1664"/>
    <w:rsid w:val="000A38DA"/>
    <w:rsid w:val="000A4476"/>
    <w:rsid w:val="000A6A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C4C"/>
    <w:rsid w:val="000E6FDA"/>
    <w:rsid w:val="000F0F67"/>
    <w:rsid w:val="000F11E8"/>
    <w:rsid w:val="000F22F3"/>
    <w:rsid w:val="000F26DC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230"/>
    <w:rsid w:val="00190280"/>
    <w:rsid w:val="0019148F"/>
    <w:rsid w:val="00191AE6"/>
    <w:rsid w:val="001A3C88"/>
    <w:rsid w:val="001A5BBC"/>
    <w:rsid w:val="001B05BE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3EA6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2D75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F03"/>
    <w:rsid w:val="0028280D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1C1E"/>
    <w:rsid w:val="0030676C"/>
    <w:rsid w:val="00306CAF"/>
    <w:rsid w:val="003118CB"/>
    <w:rsid w:val="00313816"/>
    <w:rsid w:val="00314D1E"/>
    <w:rsid w:val="0031609A"/>
    <w:rsid w:val="0031764C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5054"/>
    <w:rsid w:val="003F1D8A"/>
    <w:rsid w:val="003F563B"/>
    <w:rsid w:val="003F5900"/>
    <w:rsid w:val="00406B38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4043"/>
    <w:rsid w:val="004D69DF"/>
    <w:rsid w:val="004D708B"/>
    <w:rsid w:val="004E1757"/>
    <w:rsid w:val="004F6073"/>
    <w:rsid w:val="005012BF"/>
    <w:rsid w:val="005029C9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1564"/>
    <w:rsid w:val="00575968"/>
    <w:rsid w:val="005767FA"/>
    <w:rsid w:val="00580094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7C68"/>
    <w:rsid w:val="005C07D3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CC4"/>
    <w:rsid w:val="005E102D"/>
    <w:rsid w:val="005E19A3"/>
    <w:rsid w:val="005E3A29"/>
    <w:rsid w:val="005E69D6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3FB5"/>
    <w:rsid w:val="00624B5E"/>
    <w:rsid w:val="00624DCB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5F9C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7E44"/>
    <w:rsid w:val="006F15E8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30415"/>
    <w:rsid w:val="007305F3"/>
    <w:rsid w:val="007319E0"/>
    <w:rsid w:val="00732D9E"/>
    <w:rsid w:val="007355C0"/>
    <w:rsid w:val="00737924"/>
    <w:rsid w:val="0074238D"/>
    <w:rsid w:val="00744A9C"/>
    <w:rsid w:val="00751DEB"/>
    <w:rsid w:val="00753C91"/>
    <w:rsid w:val="00754838"/>
    <w:rsid w:val="00755B84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D74ED"/>
    <w:rsid w:val="008D7CBA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0F6B"/>
    <w:rsid w:val="009B3E51"/>
    <w:rsid w:val="009B4E62"/>
    <w:rsid w:val="009B600D"/>
    <w:rsid w:val="009B7B28"/>
    <w:rsid w:val="009C4A95"/>
    <w:rsid w:val="009C616B"/>
    <w:rsid w:val="009D252E"/>
    <w:rsid w:val="009D4DEC"/>
    <w:rsid w:val="009D5196"/>
    <w:rsid w:val="009D6DC7"/>
    <w:rsid w:val="009E4C87"/>
    <w:rsid w:val="009E5A1E"/>
    <w:rsid w:val="009F1662"/>
    <w:rsid w:val="009F1D5A"/>
    <w:rsid w:val="009F1E63"/>
    <w:rsid w:val="009F38A2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0C3E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60557"/>
    <w:rsid w:val="00A6190B"/>
    <w:rsid w:val="00A63FB7"/>
    <w:rsid w:val="00A7139D"/>
    <w:rsid w:val="00A71C16"/>
    <w:rsid w:val="00A73BA0"/>
    <w:rsid w:val="00A77E7A"/>
    <w:rsid w:val="00A82754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58A1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1F27"/>
    <w:rsid w:val="00AD2326"/>
    <w:rsid w:val="00AD23AE"/>
    <w:rsid w:val="00AD64E6"/>
    <w:rsid w:val="00AD701F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2087"/>
    <w:rsid w:val="00B130FC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2CF9"/>
    <w:rsid w:val="00C37415"/>
    <w:rsid w:val="00C40B46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4011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B4A"/>
    <w:rsid w:val="00D03CF3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2980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475"/>
    <w:rsid w:val="00D97DF1"/>
    <w:rsid w:val="00DA2082"/>
    <w:rsid w:val="00DA3873"/>
    <w:rsid w:val="00DA4B4B"/>
    <w:rsid w:val="00DA64C5"/>
    <w:rsid w:val="00DB1324"/>
    <w:rsid w:val="00DB2E7E"/>
    <w:rsid w:val="00DB7BCD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39B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1DEC"/>
    <w:rsid w:val="00ED2B17"/>
    <w:rsid w:val="00ED6FD4"/>
    <w:rsid w:val="00EE1C7D"/>
    <w:rsid w:val="00EE5B9F"/>
    <w:rsid w:val="00EF0052"/>
    <w:rsid w:val="00EF14E7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EE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DF23-491D-43EB-9FBC-5B7521FA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RePack by Diakov</cp:lastModifiedBy>
  <cp:revision>7</cp:revision>
  <cp:lastPrinted>2015-12-24T07:37:00Z</cp:lastPrinted>
  <dcterms:created xsi:type="dcterms:W3CDTF">2015-12-22T13:12:00Z</dcterms:created>
  <dcterms:modified xsi:type="dcterms:W3CDTF">2015-12-24T09:00:00Z</dcterms:modified>
</cp:coreProperties>
</file>