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B" w:rsidRPr="00D93EB7" w:rsidRDefault="00E227CB" w:rsidP="00E227CB">
      <w:pPr>
        <w:pStyle w:val="a8"/>
        <w:jc w:val="center"/>
        <w:rPr>
          <w:color w:val="C00000"/>
        </w:rPr>
      </w:pPr>
      <w:bookmarkStart w:id="0" w:name="_GoBack"/>
    </w:p>
    <w:p w:rsidR="00E227CB" w:rsidRPr="00D93EB7" w:rsidRDefault="00E227CB" w:rsidP="00E227CB">
      <w:pPr>
        <w:pStyle w:val="a8"/>
        <w:rPr>
          <w:rFonts w:ascii="Times New Roman" w:hAnsi="Times New Roman"/>
          <w:b/>
          <w:bCs/>
          <w:color w:val="C00000"/>
          <w:sz w:val="26"/>
          <w:szCs w:val="26"/>
        </w:rPr>
      </w:pPr>
    </w:p>
    <w:p w:rsidR="00E227CB" w:rsidRPr="00D93EB7" w:rsidRDefault="00E227CB" w:rsidP="00E227CB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D93EB7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E227CB" w:rsidRPr="00D93EB7" w:rsidRDefault="00E227CB" w:rsidP="00E227CB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D93EB7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227CB" w:rsidRPr="00D93EB7" w:rsidRDefault="00E227CB" w:rsidP="00E227CB">
      <w:pPr>
        <w:pStyle w:val="a8"/>
        <w:jc w:val="center"/>
        <w:rPr>
          <w:rFonts w:ascii="Times New Roman" w:hAnsi="Times New Roman"/>
          <w:color w:val="C00000"/>
          <w:sz w:val="30"/>
          <w:szCs w:val="30"/>
        </w:rPr>
      </w:pPr>
    </w:p>
    <w:p w:rsidR="00E227CB" w:rsidRPr="00D93EB7" w:rsidRDefault="00E227CB" w:rsidP="00E227CB">
      <w:pPr>
        <w:pStyle w:val="a8"/>
        <w:jc w:val="center"/>
        <w:rPr>
          <w:rFonts w:ascii="Times New Roman" w:hAnsi="Times New Roman"/>
          <w:color w:val="C00000"/>
          <w:sz w:val="30"/>
          <w:szCs w:val="30"/>
        </w:rPr>
      </w:pPr>
    </w:p>
    <w:p w:rsidR="00E227CB" w:rsidRPr="00D93EB7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93EB7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bookmarkEnd w:id="0"/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D93EB7">
      <w:pPr>
        <w:pStyle w:val="a7"/>
        <w:ind w:left="-1134"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26 февраля 2015 года          2/17</w:t>
      </w: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деятельности 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2014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11.1 статьи 35 и частью 5.1. статьи 36 Федерального закона от 6 октября 2003 года № 131-ФЗ «Об общих принципах организации местного самоуправления в Российской Федерации», пу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нктом 18 части 4 статьи 12  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и частью 6.1 статьи 14 Закона города Москвы от 6 ноября 2002 года № 56 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16 части 1 статьи 6 и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округа Бабушкинский Лисовенко А.А. о результатах своей деятельности, и деятельности аппарата Совета депутатов муниципального округа Бабушкинский, </w:t>
      </w: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r w:rsidR="00630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деятельности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2014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  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D93EB7" w:rsidRPr="00D93EB7" w:rsidRDefault="00E227CB" w:rsidP="00D93EB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D93EB7" w:rsidRDefault="00D93EB7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D93E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3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февраля 2015 года №</w:t>
            </w:r>
            <w:r w:rsidR="00D93E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2/17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0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632B2" w:rsidRPr="00C632B2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Бабушкинский в 2014 году</w:t>
      </w:r>
    </w:p>
    <w:p w:rsidR="00C632B2" w:rsidRPr="00C632B2" w:rsidRDefault="00C632B2" w:rsidP="00C632B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ГЛАВЫ МУНИЦИПАЛЬНОГО ОКРУГА </w:t>
      </w:r>
      <w:r w:rsidR="00E9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</w:p>
    <w:p w:rsidR="00C632B2" w:rsidRPr="00C632B2" w:rsidRDefault="00C632B2" w:rsidP="00C632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E92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полномочия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законодательством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возложено исполнение полномочий председателя призывной комиссии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Москвы.</w:t>
      </w:r>
    </w:p>
    <w:p w:rsidR="00D030F4" w:rsidRDefault="0027116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D030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т.ч. 3 выездных заседания)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принято </w:t>
      </w:r>
      <w:r w:rsidR="00D030F4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6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в том числе было принято 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нормативно-правовых</w:t>
      </w:r>
      <w:r w:rsidR="006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актов:</w:t>
      </w:r>
    </w:p>
    <w:p w:rsidR="006549E2" w:rsidRDefault="006549E2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по противодействию коррупции  муниципального округа Бабушкинский;</w:t>
      </w:r>
    </w:p>
    <w:p w:rsidR="006549E2" w:rsidRDefault="006549E2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отдельных полномочий  города Москвы по заслушиванию  отчета главы управы Бабушкинского района города Москвы;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размещения объектов капитального строительства;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размещения  некапитальных объектов;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</w:t>
      </w:r>
      <w:r w:rsidR="003E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 для перевода  жилого помещения в нежилое  и согласованию проекта решения уполномоченного органа исполнительной власти города Москвы  о переводе  жилого помещения в нежилое  в многоквартирном жилом доме;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работы с населением по месту жительства;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отдельных полномочий города Москвы  по согласованию мест  размещения ярмарок  выходного дня и проведению мониторинга  их работы;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отдельных полномочий города Москвы в сферах благоустройства и капитального строительства жилищного фонда;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 Порядке поощрения депутатов Совета депутатов муниципального округа Бабушкинский;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аппарата Совета депутатов  муниципального округа Бабушкинский по соблюдению требований к служебному поведению муниципальных служащих и урегулированию  конфликтов интересов;</w:t>
      </w:r>
    </w:p>
    <w:p w:rsidR="00221FA6" w:rsidRDefault="00221FA6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B37" w:rsidRPr="00221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1FA6">
        <w:rPr>
          <w:rFonts w:ascii="Times New Roman" w:hAnsi="Times New Roman"/>
          <w:sz w:val="28"/>
          <w:szCs w:val="28"/>
        </w:rPr>
        <w:t xml:space="preserve">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характера;</w:t>
      </w:r>
    </w:p>
    <w:p w:rsidR="00221FA6" w:rsidRDefault="00221FA6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1FA6">
        <w:rPr>
          <w:rFonts w:ascii="Times New Roman" w:hAnsi="Times New Roman"/>
          <w:sz w:val="28"/>
          <w:szCs w:val="28"/>
        </w:rPr>
        <w:t>- О представлении лицами, замещающими муниципальные должности на постоянной основе, сведений о расходах;</w:t>
      </w:r>
    </w:p>
    <w:p w:rsidR="002178B2" w:rsidRPr="00221FA6" w:rsidRDefault="002178B2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них в 1 нормативно-правовой акт внесены изменения, в нормативно-правовых актов принимались дважды в разных редакциях.</w:t>
      </w:r>
    </w:p>
    <w:p w:rsidR="00A66F1C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50 решений, заслушаны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8B2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Бабушкинского района г. Москвы, </w:t>
      </w:r>
    </w:p>
    <w:p w:rsidR="00A66F1C" w:rsidRPr="00A66F1C" w:rsidRDefault="00967ADA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F1C" w:rsidRPr="00A66F1C">
        <w:rPr>
          <w:sz w:val="26"/>
          <w:szCs w:val="26"/>
        </w:rPr>
        <w:t xml:space="preserve"> </w:t>
      </w:r>
      <w:r w:rsidR="00A66F1C">
        <w:rPr>
          <w:rFonts w:ascii="Times New Roman" w:hAnsi="Times New Roman" w:cs="Times New Roman"/>
          <w:sz w:val="28"/>
          <w:szCs w:val="28"/>
        </w:rPr>
        <w:t>информация</w:t>
      </w:r>
      <w:r w:rsidR="00A66F1C" w:rsidRPr="00A66F1C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общеобразовательного учреждения СОШ №281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ADA">
        <w:rPr>
          <w:rFonts w:ascii="Times New Roman" w:hAnsi="Times New Roman" w:cs="Times New Roman"/>
          <w:sz w:val="28"/>
          <w:szCs w:val="28"/>
        </w:rPr>
        <w:t>СОШ №910</w:t>
      </w:r>
      <w:r>
        <w:rPr>
          <w:rFonts w:ascii="Times New Roman" w:hAnsi="Times New Roman" w:cs="Times New Roman"/>
          <w:sz w:val="28"/>
          <w:szCs w:val="28"/>
        </w:rPr>
        <w:t>, ГБОУ СОШ №311, ГБОУ гимназии №1558</w:t>
      </w:r>
      <w:r w:rsidRPr="00807B20">
        <w:rPr>
          <w:b/>
          <w:i/>
        </w:rPr>
        <w:t xml:space="preserve"> </w:t>
      </w:r>
      <w:r w:rsidR="00A66F1C" w:rsidRPr="00A66F1C">
        <w:rPr>
          <w:rFonts w:ascii="Times New Roman" w:hAnsi="Times New Roman" w:cs="Times New Roman"/>
          <w:sz w:val="28"/>
          <w:szCs w:val="28"/>
        </w:rPr>
        <w:t>об осуществлен</w:t>
      </w:r>
      <w:r w:rsidR="00A66F1C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391E26" w:rsidRDefault="00967ADA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6F1C">
        <w:rPr>
          <w:rFonts w:ascii="Times New Roman" w:hAnsi="Times New Roman"/>
          <w:sz w:val="28"/>
          <w:szCs w:val="28"/>
        </w:rPr>
        <w:t>-</w:t>
      </w:r>
      <w:r w:rsidR="00391E26">
        <w:rPr>
          <w:rFonts w:ascii="Times New Roman" w:hAnsi="Times New Roman"/>
          <w:sz w:val="28"/>
          <w:szCs w:val="28"/>
        </w:rPr>
        <w:t xml:space="preserve"> информация главных врачей ГБУЗ «ДГП № 11 ДЗМ», ГБУЗ «ГП № 107 ДЗМ»,  ГБУЗ «ГП № 218 ДЗМ», ГБУЗ «ГСП № 32 ДЗМ» о работе амбулаторно-поликлинического  учреждения;</w:t>
      </w:r>
    </w:p>
    <w:p w:rsidR="00221FA6" w:rsidRDefault="00391E26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 </w:t>
      </w:r>
      <w:r w:rsidR="001C4A10">
        <w:rPr>
          <w:rFonts w:ascii="Times New Roman" w:hAnsi="Times New Roman"/>
          <w:sz w:val="28"/>
          <w:szCs w:val="28"/>
        </w:rPr>
        <w:t>ГБУ ТЦСО «Бабушкинский»  о  работе центра;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 ГКУ «ИС Бабушкинского района» о работе учреждения;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информация  руководителя МФЦ Бабушкинского района о деятельности учреждения;</w:t>
      </w:r>
    </w:p>
    <w:p w:rsidR="00304603" w:rsidRPr="00221FA6" w:rsidRDefault="00304603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работе ОМВД по Бабушкинскому району г. Москвы.</w:t>
      </w:r>
    </w:p>
    <w:p w:rsidR="00C632B2" w:rsidRDefault="00C632B2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отдельных полномочий города Москвы, полученных в соответствии с вышеуказанным законом, в отчетном периоде депутатами принимались решения:</w:t>
      </w:r>
    </w:p>
    <w:p w:rsidR="001C4A10" w:rsidRDefault="001C4A10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5AA" w:rsidRPr="00DB45AA">
        <w:rPr>
          <w:rFonts w:ascii="Times New Roman" w:hAnsi="Times New Roman" w:cs="Times New Roman"/>
          <w:sz w:val="28"/>
          <w:szCs w:val="28"/>
        </w:rPr>
        <w:t>О согласовании  проекта изменения схемы размещения нестационарных торговых объектов, расположенных на территории Бабушкинского района</w:t>
      </w:r>
      <w:r w:rsidR="00DB45AA">
        <w:rPr>
          <w:rFonts w:ascii="Times New Roman" w:hAnsi="Times New Roman" w:cs="Times New Roman"/>
          <w:sz w:val="28"/>
          <w:szCs w:val="28"/>
        </w:rPr>
        <w:t>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О согласовании ежеквартального сводного районного Календарного плана </w:t>
      </w:r>
      <w:r w:rsidRPr="00DB45AA">
        <w:rPr>
          <w:rFonts w:ascii="Times New Roman" w:hAnsi="Times New Roman" w:cs="Times New Roman"/>
          <w:sz w:val="28"/>
          <w:szCs w:val="28"/>
        </w:rPr>
        <w:t>управы Бабушкинского района  города Москвы по досуговой, социально-воспитательной, физкультурно-оздоровительной и спортивной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5AA">
        <w:rPr>
          <w:b/>
          <w:bCs/>
          <w:i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>О согласовании (отказе в согласовании) акта о выборе земельного участка для проектирования и строительст</w:t>
      </w:r>
      <w:r>
        <w:rPr>
          <w:rFonts w:ascii="Times New Roman" w:hAnsi="Times New Roman" w:cs="Times New Roman"/>
          <w:bCs/>
          <w:sz w:val="28"/>
          <w:szCs w:val="28"/>
        </w:rPr>
        <w:t>ва объекта гаражного назначения;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45AA">
        <w:rPr>
          <w:bCs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>О согласовании (отказе в согласовании)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установки ограждающих  устройств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на дворовой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дома;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дополнительных мероприятий  по социально-экономическому  развитию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ремонта квартир  ветеранов ВОВ, детей-сирот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 родителей,  граждан, признанных нуждающимися  районной комиссией по оказанию адресной помощи нуждающимся  жителям  Бабушкинского района;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согласовании (отказе в согласовании) проекта решения о переводе жилого помещения в нежилое;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согласовании направления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согласовании адресного перечня территорий для озеленения;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 направления средств стимулирования управы Бабушкинского района г. Москвы  на проведение мероприятий  по капитальному ремонту  многоквартирных жилых домов района, а также на проведение мероприятий  по изготовлению справок БТИ на дворовые территории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адресного перечня объектов  компенсационного озеленения;</w:t>
      </w:r>
    </w:p>
    <w:p w:rsidR="006271AC" w:rsidRDefault="006271AC" w:rsidP="0062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AC" w:rsidRPr="00DB45AA" w:rsidRDefault="006271AC" w:rsidP="0062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Проведено 2 публичных слушания по проекта решений Совета депутатов: «Об исполнении бюджета муниципального округа за 2-13 год», «О бюджете муниципального округа на 2015 год».</w:t>
      </w:r>
    </w:p>
    <w:p w:rsidR="00C632B2" w:rsidRPr="00C632B2" w:rsidRDefault="00C632B2" w:rsidP="006271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итогам рассмотрения было принято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решений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принятые по бюджету решения осуществлялись строго в предусмотренные законодательством сроки.</w:t>
      </w:r>
    </w:p>
    <w:p w:rsidR="00C632B2" w:rsidRPr="00C632B2" w:rsidRDefault="00E120B1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Совета депутатов был рассмотрен проект бюджета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на 2015 год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утвержден в 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24 декабря 2015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32B2" w:rsidRPr="00C632B2" w:rsidRDefault="00C632B2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еженедельно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Я принимал участие в большинстве встреч с населением, проводимых управой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632B2" w:rsidRPr="00C632B2" w:rsidRDefault="00C632B2" w:rsidP="00C400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>56 обращений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даны квалифицированные разъяснения.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комиссией, председателем которой я являюсь, в установленные сроки.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заседания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 комиссии, план призыва по бабушкинскому району  весной и осенью 2014 года выполнен на 100%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кроме того, проведено 11 заседаний комиссии Бабушкинского района  по первоначальной  постановке на воинский учет  граждан 1997 г.р., а также  старших возрастов, не состоящих,  но обязанных состоять на воинском учете. Совместно с ОВК г. Москвы по Бабушкинскому району  СВАО г. Москвы проведен День призывника для допризывной молодежи Бабушкинского района. </w:t>
      </w:r>
    </w:p>
    <w:p w:rsidR="00C632B2" w:rsidRPr="00C632B2" w:rsidRDefault="00B5473B" w:rsidP="00B54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БАБУШКИНСКИЙ</w:t>
      </w:r>
    </w:p>
    <w:p w:rsidR="00C632B2" w:rsidRPr="00C632B2" w:rsidRDefault="00C632B2" w:rsidP="00B54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Бабушкинский, нормативно-правовыми актами органов местного самоуправления муниципального округа Бабушкинский.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муниципальных округов в городе Москве отдельными полномочиями города Москвы».</w:t>
      </w:r>
    </w:p>
    <w:p w:rsidR="00C632B2" w:rsidRPr="00C632B2" w:rsidRDefault="00B5473B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исполнительно-распорядительную функцию на основании решений, принимаемых Советом депутатов.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и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призывные комиссии района. Совместно с управой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отделом военного комиссариата города Москвы по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Бабушкинскому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была организована работа по проведению призыва граждан на военную службу.</w:t>
      </w:r>
    </w:p>
    <w:p w:rsidR="005E1851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общественными организациями –  Совет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района, «Общество инвалидов» и др.</w:t>
      </w:r>
    </w:p>
    <w:p w:rsidR="00C632B2" w:rsidRPr="005E1851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МО с населением района, на страницах районной газеты «Вестник Бабушкинского района»,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Бабушкинский.  Правовые и нормативно-правовые акты органов местного самоуправления опубликовывались на страницах районной газеты «Вестник Бабушкинского района», специальных выпусках указанной газеты, а также в бюллетене «Московский муниципальный вестник».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граждан, проживающих на территории МО, проводились публичные слушания по обсуждению проекта местного бюджета и отчета о его исполнении.</w:t>
      </w:r>
    </w:p>
    <w:p w:rsidR="00C632B2" w:rsidRPr="00C632B2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МО, исполняющим полномочия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осуществлялся прием населения, велась работа с письменными обращениями граждан и служебной корреспонденцией.</w:t>
      </w:r>
    </w:p>
    <w:p w:rsidR="00C632B2" w:rsidRPr="005E1851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E1851"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отчетный период поступило 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525 обращений  от организаций, 56 обращений от граждан. По всем обращениям даны ответы. Исходящая переписка аппарата- письма в организации в соответствии с компетенцией аппарата, а также ответы на обращения составила 636 писем. </w:t>
      </w:r>
    </w:p>
    <w:p w:rsidR="00561518" w:rsidRDefault="00561518" w:rsidP="00561518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B2775" w:rsidRDefault="00561518" w:rsidP="005615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 отчетный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 специалистами аппарата организовано 16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проектов правовых актов  и нормативно-правовых актов  Совета депутатов,  сбор 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воевременное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материалов к заседаниям Совета депутатов, уведомление  депутатов Совета депутатов,  представителей общественных организаций, управы района, иных органов исполнительной власти,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>жителей муниципального округа о дате заседания, ведения протокола заседания Совета депутатов, размещение  информации и решений Совета депутатов  на официальном сайте. Разработаны проекты и окончательно оформлены 113 решений Совета депутатов, оформлено 16 протоколов заседаний Совета депутатов, 2  протокола проведения публичных слушаний.</w:t>
      </w:r>
    </w:p>
    <w:p w:rsidR="00824FCD" w:rsidRDefault="00CB2775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изданы следующие правовые и нормативно- правовые акты  аппарата: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 распоряжений, из них 2- нормативно правовых актов: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 предоставлении муниципальными служащими  сведений о доходах;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 предоставлении гражданами, претендующими  на замещение должностей муниципальной службы и муниципальными служащими, замещающими указанные должности, сведений о доходах, об имуществе  и обязательствах имущественного характера;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 постановлений, из них 1 нормативно-правовой акт: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 создании Единой комиссии по осуществлению  закупок для обеспечения нужд муниципального заказчика муниципального округа Бабушкинский и определения порядка ее деятельности.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прогноз социально-экономического развития муниципального округа Бабушкинский на 2015-2017 г.г., 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-среднесрочный финансовый план муниципального округа Бабушкинский на 2015-2017 г.г.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-проект решения о местном бюджете на 2015 год.</w:t>
      </w:r>
    </w:p>
    <w:p w:rsidR="00561518" w:rsidRDefault="00CB2775" w:rsidP="00824FC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 соблюдения требований  Закона г. Москвы от 22.10.2008г. № 49 «О порядке ведения Регистра муниципальных нормативных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актов города Москвы»,  аппаратом предоставлено в </w:t>
      </w:r>
      <w:r w:rsidR="00290A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территориальных органов для включения в Регистр муниципальных нормативных правовых актов города Москвы 143 правовых и нормативно- правовых актов органов местного самоуправления МО Бабушкинский. </w:t>
      </w:r>
    </w:p>
    <w:p w:rsidR="00290A71" w:rsidRDefault="00290A71" w:rsidP="00290A7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услуги оказываются аппаратом в соответствии с п.п. 6,10, 11 ч. 1 ст. 8 Закона г. Москвы от 06.11.2002г. № 56 №Об организации местного самоуправления в городе Москве», а также Административными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регламентами оказания муниципальных услуг, утвержденными постановлениями аппарата.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муниципальным услугам относятся:</w:t>
      </w:r>
      <w:r w:rsidRPr="00290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разрешении вс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упления в брак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достигшим возр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 шестнадцати лет, в порядке, установленном семейным законодательством  РФ;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трудовых договоров, заключаемых работодателями- фи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зическими лицами, не являющимис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ин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дивидуальными предпринимателями, с работниками, а также регистрация  факта прекращения  трудового  договора;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ТОС.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аппаратом оказано 2 муниципальные услуги (изданы постановления о разрешении вступления в брак лицам, достигшим возраста шестнадцати лет).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C6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  Организация местных праздничн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иных зрелищных мероприятия, мероприятий по венно- патриотическому воспитанию граждан.</w:t>
      </w:r>
    </w:p>
    <w:p w:rsid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местных праздничных и иных зрелищных мероприятий, а также порядок их проведения устанавливается решением Совета депутатов.  Местными праздниками муниципального округа являются 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307264" w:rsidRP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1F614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аппаратом организовано и проведено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C5628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- 17 местных праздничных и иных зрелищных мероприятий, 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таких, как:</w:t>
      </w:r>
    </w:p>
    <w:p w:rsidR="001F614C" w:rsidRDefault="001F614C" w:rsidP="00BC5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5628" w:rsidRP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 мероприятий военн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о-патриотической направленности:</w:t>
      </w:r>
    </w:p>
    <w:p w:rsidR="00C632B2" w:rsidRPr="00C632B2" w:rsidRDefault="002C6745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C632B2" w:rsidRDefault="00C632B2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составляет 4 штатные единицы: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-юрисконсульт-советник;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-советник по организационной работе;</w:t>
      </w:r>
    </w:p>
    <w:p w:rsidR="002C6745" w:rsidRPr="00C632B2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-консультант по организационной работе.</w:t>
      </w:r>
    </w:p>
    <w:p w:rsidR="00C632B2" w:rsidRPr="00C632B2" w:rsidRDefault="00C632B2" w:rsidP="002C67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личному составу, а также 13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предоставлению очередных отпусков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Pr="00C632B2" w:rsidRDefault="002C6745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квалификационные экзамены, в результате которых 3 муниципальным служащим присвоены очередные классные чины, 1 муниципальному служащему присвоен внеочередной классный чин в связи с назначением на вышестоящую должность муниципальной службы.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повышен размер ежемесячной надбавки за выслугу лет на муниципальной службе.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муниципальных служащих прош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курсы повышения квалификации (150 и 72 часа)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гражданином персональных данных и иных сведений при поступлении на муниципальную службу, организацию проверки сведений о доходах и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C632B2" w:rsidRPr="00C632B2" w:rsidRDefault="00FB023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C632B2" w:rsidRPr="00C632B2" w:rsidRDefault="00C632B2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05.04.2013г. № 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 (далее – Закон № 44-ФЗ)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7 контрактов в результате проведения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конкурентных процедур размещения заказов, из них:</w:t>
      </w:r>
    </w:p>
    <w:p w:rsid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конкурс – 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электронный аукцион-1</w:t>
      </w:r>
    </w:p>
    <w:p w:rsid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запрос котировок – 2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4707,3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рулей. Э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средств бюджета в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проведения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процедур составила 340,5 тыс. рублей.</w:t>
      </w: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было заключено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и договоров, из них:</w:t>
      </w:r>
    </w:p>
    <w:p w:rsidR="00C632B2" w:rsidRPr="00C632B2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и запросов котировок – 7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-договора до 100 тыс. рублей- 18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заключенных контрактов и договоров составила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5785,7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для субъектов малого предпринимательства было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конкурентные процедуры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общей суммой начальных цен 1 279,3 тыс. руб., что составило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15% от общего объема заказов.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необходимые сведения размещаются на официальном сайте www.zakupki.gov.ru с применением электронно-цифровой подписи.</w:t>
      </w:r>
    </w:p>
    <w:p w:rsidR="00C632B2" w:rsidRPr="00C632B2" w:rsidRDefault="00FB023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Исполнение бюджета МО.</w:t>
      </w:r>
    </w:p>
    <w:p w:rsidR="00FB023D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исполнялся в соответствии с Законом города Москвы от 21 ноября 2012 г. № 59 «О бюджете города Москвы на 2013 год и плановый период 2014 и 2015 годов», в соответствии с решением Совета депутатов от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муниципальногот округа Бабушкинский на 2014 год»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за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21389,0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21 ноября 2012 года № 59 «О бюджете города Москвы на 2013 год и плановый период 2014 и 2015 годов» поступление налоговых доходов в бюджет муниципального округа осуществлялось за счет: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лиц. 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17336,1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15409,5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112,5%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лиц, зарегистрированных в качестве индивидуальных предпринимателей, частных нотариусов и других лиц.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83,6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139,3%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 с доходов, полученных физическими лицами в соответствии со ст.228 Налогового Кодекса Российской Федерации. 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1329,3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 850,0 тыс. руб, или 156,4% годовых плановых показателей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бюджет поступило – 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21389,0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112,8%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Субсидия</w:t>
      </w:r>
    </w:p>
    <w:p w:rsidR="00555A3E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2640,0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555A3E" w:rsidRDefault="00555A3E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Финансирование расходов</w:t>
      </w:r>
    </w:p>
    <w:p w:rsidR="00555A3E" w:rsidRPr="00C632B2" w:rsidRDefault="00555A3E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через казначейский метод исполнения.</w:t>
      </w:r>
    </w:p>
    <w:p w:rsidR="00C632B2" w:rsidRPr="00C632B2" w:rsidRDefault="00044403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фактического финансирования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18369,0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 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96,9%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  плановых показателей, в том числе: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органов местного самоуправления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12598,0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средства массовой информации (на периодическую печать)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796,0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пра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здничные мероприятия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1999,0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044403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проезда депутатов Совета депутатов, субсидия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2889,9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в ассоциацию “Совет муниципальных образований г.Москвы”- 86,1 тыс.руб.;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за исполнением бюджета  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  осуществлялся контроль за целевым и рациональным использованием финансовых средств.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службой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бухгалтерский учет и отчетность в соответствии с нормативными документами.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C632B2" w:rsidRPr="00C632B2" w:rsidRDefault="00C632B2" w:rsidP="00C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C6" w:rsidRPr="00C632B2" w:rsidRDefault="005D4FC6" w:rsidP="00C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FC6" w:rsidRPr="00C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3F" w:rsidRDefault="00C1183F" w:rsidP="00E227CB">
      <w:pPr>
        <w:spacing w:after="0" w:line="240" w:lineRule="auto"/>
      </w:pPr>
      <w:r>
        <w:separator/>
      </w:r>
    </w:p>
  </w:endnote>
  <w:endnote w:type="continuationSeparator" w:id="0">
    <w:p w:rsidR="00C1183F" w:rsidRDefault="00C1183F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3F" w:rsidRDefault="00C1183F" w:rsidP="00E227CB">
      <w:pPr>
        <w:spacing w:after="0" w:line="240" w:lineRule="auto"/>
      </w:pPr>
      <w:r>
        <w:separator/>
      </w:r>
    </w:p>
  </w:footnote>
  <w:footnote w:type="continuationSeparator" w:id="0">
    <w:p w:rsidR="00C1183F" w:rsidRDefault="00C1183F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8"/>
    <w:rsid w:val="00044403"/>
    <w:rsid w:val="00044771"/>
    <w:rsid w:val="000675FF"/>
    <w:rsid w:val="000E4DCF"/>
    <w:rsid w:val="00116367"/>
    <w:rsid w:val="001C4A10"/>
    <w:rsid w:val="001F614C"/>
    <w:rsid w:val="002178B2"/>
    <w:rsid w:val="00221FA6"/>
    <w:rsid w:val="00271168"/>
    <w:rsid w:val="00290A71"/>
    <w:rsid w:val="002C6745"/>
    <w:rsid w:val="00304603"/>
    <w:rsid w:val="00307264"/>
    <w:rsid w:val="0033494C"/>
    <w:rsid w:val="00391E26"/>
    <w:rsid w:val="003E4B37"/>
    <w:rsid w:val="00450A7C"/>
    <w:rsid w:val="00490CA1"/>
    <w:rsid w:val="004D1AD9"/>
    <w:rsid w:val="00555A3E"/>
    <w:rsid w:val="00561518"/>
    <w:rsid w:val="005930C4"/>
    <w:rsid w:val="005D4FC6"/>
    <w:rsid w:val="005E1851"/>
    <w:rsid w:val="006271AC"/>
    <w:rsid w:val="006305DC"/>
    <w:rsid w:val="006549E2"/>
    <w:rsid w:val="008043C5"/>
    <w:rsid w:val="00807839"/>
    <w:rsid w:val="00824FCD"/>
    <w:rsid w:val="00967ADA"/>
    <w:rsid w:val="009A0088"/>
    <w:rsid w:val="009F1AB6"/>
    <w:rsid w:val="00A2758F"/>
    <w:rsid w:val="00A66F1C"/>
    <w:rsid w:val="00B41BF6"/>
    <w:rsid w:val="00B5473B"/>
    <w:rsid w:val="00BC5628"/>
    <w:rsid w:val="00BE3C6C"/>
    <w:rsid w:val="00C1183F"/>
    <w:rsid w:val="00C228B4"/>
    <w:rsid w:val="00C40072"/>
    <w:rsid w:val="00C52952"/>
    <w:rsid w:val="00C632B2"/>
    <w:rsid w:val="00CB2775"/>
    <w:rsid w:val="00D030F4"/>
    <w:rsid w:val="00D1548C"/>
    <w:rsid w:val="00D60468"/>
    <w:rsid w:val="00D93EB7"/>
    <w:rsid w:val="00DB45AA"/>
    <w:rsid w:val="00E03B77"/>
    <w:rsid w:val="00E120B1"/>
    <w:rsid w:val="00E227CB"/>
    <w:rsid w:val="00E45F17"/>
    <w:rsid w:val="00E82AC7"/>
    <w:rsid w:val="00E924A1"/>
    <w:rsid w:val="00F415D0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1261-67D4-4EFB-99EA-8BEF8306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9</cp:revision>
  <cp:lastPrinted>2015-02-27T13:29:00Z</cp:lastPrinted>
  <dcterms:created xsi:type="dcterms:W3CDTF">2015-02-25T16:40:00Z</dcterms:created>
  <dcterms:modified xsi:type="dcterms:W3CDTF">2015-02-27T13:31:00Z</dcterms:modified>
</cp:coreProperties>
</file>