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1B" w:rsidRPr="00E51EAA" w:rsidRDefault="0080231B" w:rsidP="00E071C4">
      <w:pPr>
        <w:widowControl w:val="0"/>
        <w:suppressLineNumbers/>
        <w:tabs>
          <w:tab w:val="center" w:pos="4818"/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C00000"/>
          <w:kern w:val="1"/>
          <w:sz w:val="32"/>
          <w:szCs w:val="32"/>
        </w:rPr>
      </w:pPr>
    </w:p>
    <w:p w:rsidR="00E51EAA" w:rsidRPr="00E51EAA" w:rsidRDefault="00E51EAA" w:rsidP="00005694">
      <w:pPr>
        <w:widowControl w:val="0"/>
        <w:suppressLineNumbers/>
        <w:tabs>
          <w:tab w:val="center" w:pos="4818"/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C00000"/>
          <w:kern w:val="1"/>
          <w:sz w:val="32"/>
          <w:szCs w:val="32"/>
        </w:rPr>
      </w:pPr>
    </w:p>
    <w:p w:rsidR="00E071C4" w:rsidRPr="00E51EAA" w:rsidRDefault="00E071C4" w:rsidP="00E071C4">
      <w:pPr>
        <w:widowControl w:val="0"/>
        <w:suppressLineNumbers/>
        <w:tabs>
          <w:tab w:val="center" w:pos="4818"/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C00000"/>
          <w:kern w:val="1"/>
          <w:sz w:val="32"/>
          <w:szCs w:val="32"/>
        </w:rPr>
      </w:pPr>
      <w:bookmarkStart w:id="0" w:name="_GoBack"/>
      <w:r w:rsidRPr="00E51EAA">
        <w:rPr>
          <w:rFonts w:ascii="Times New Roman CYR" w:hAnsi="Times New Roman CYR" w:cs="Times New Roman CYR"/>
          <w:b/>
          <w:bCs/>
          <w:color w:val="C00000"/>
          <w:kern w:val="1"/>
          <w:sz w:val="32"/>
          <w:szCs w:val="32"/>
        </w:rPr>
        <w:t>СОВЕТ ДЕПУТАТОВ</w:t>
      </w:r>
    </w:p>
    <w:p w:rsidR="00E071C4" w:rsidRDefault="00E071C4" w:rsidP="00E071C4">
      <w:pPr>
        <w:widowControl w:val="0"/>
        <w:suppressLineNumbers/>
        <w:tabs>
          <w:tab w:val="center" w:pos="4818"/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C00000"/>
          <w:kern w:val="1"/>
          <w:sz w:val="32"/>
          <w:szCs w:val="32"/>
        </w:rPr>
      </w:pPr>
      <w:r w:rsidRPr="00E51EAA">
        <w:rPr>
          <w:rFonts w:ascii="Times New Roman CYR" w:hAnsi="Times New Roman CYR" w:cs="Times New Roman CYR"/>
          <w:b/>
          <w:bCs/>
          <w:color w:val="C00000"/>
          <w:kern w:val="1"/>
          <w:sz w:val="32"/>
          <w:szCs w:val="32"/>
        </w:rPr>
        <w:t>МУНИЦИПАЛЬНОГО ОКРУГА БАБУШКИНСКИЙ</w:t>
      </w:r>
    </w:p>
    <w:p w:rsidR="00005694" w:rsidRDefault="00005694" w:rsidP="00E071C4">
      <w:pPr>
        <w:widowControl w:val="0"/>
        <w:suppressLineNumbers/>
        <w:tabs>
          <w:tab w:val="center" w:pos="4818"/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C00000"/>
          <w:kern w:val="1"/>
          <w:sz w:val="32"/>
          <w:szCs w:val="32"/>
        </w:rPr>
      </w:pPr>
    </w:p>
    <w:p w:rsidR="00005694" w:rsidRPr="00E51EAA" w:rsidRDefault="00005694" w:rsidP="00E071C4">
      <w:pPr>
        <w:widowControl w:val="0"/>
        <w:suppressLineNumbers/>
        <w:tabs>
          <w:tab w:val="center" w:pos="4818"/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C00000"/>
          <w:kern w:val="1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C00000"/>
          <w:kern w:val="1"/>
          <w:sz w:val="32"/>
          <w:szCs w:val="32"/>
        </w:rPr>
        <w:t>РЕШЕНИЕ</w:t>
      </w:r>
    </w:p>
    <w:bookmarkEnd w:id="0"/>
    <w:p w:rsidR="00E071C4" w:rsidRPr="00E51EAA" w:rsidRDefault="00E071C4" w:rsidP="00E071C4">
      <w:pPr>
        <w:widowControl w:val="0"/>
        <w:suppressLineNumbers/>
        <w:tabs>
          <w:tab w:val="center" w:pos="4818"/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C00000"/>
          <w:kern w:val="1"/>
          <w:sz w:val="32"/>
          <w:szCs w:val="32"/>
        </w:rPr>
      </w:pPr>
    </w:p>
    <w:p w:rsidR="00E071C4" w:rsidRPr="00E51EAA" w:rsidRDefault="00E071C4" w:rsidP="00E51EAA">
      <w:pPr>
        <w:widowControl w:val="0"/>
        <w:suppressLineNumbers/>
        <w:tabs>
          <w:tab w:val="center" w:pos="4818"/>
          <w:tab w:val="right" w:pos="963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FFFF" w:themeColor="background1"/>
          <w:kern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2</w:t>
      </w:r>
      <w:r w:rsidR="00CA65DE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0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февраля 2014 </w:t>
      </w:r>
      <w:r w:rsidR="00E51EAA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г.      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2/</w:t>
      </w:r>
      <w:r w:rsidR="00B12336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ab/>
      </w:r>
    </w:p>
    <w:p w:rsidR="00F859A2" w:rsidRDefault="00F859A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77"/>
      </w:tblGrid>
      <w:tr w:rsidR="00362E68" w:rsidTr="002864C8">
        <w:tc>
          <w:tcPr>
            <w:tcW w:w="4928" w:type="dxa"/>
          </w:tcPr>
          <w:p w:rsidR="00A41C46" w:rsidRPr="00B67079" w:rsidRDefault="00A41C46" w:rsidP="0032122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362E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согласовании </w:t>
            </w:r>
            <w:r w:rsidR="00820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18C8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изменения</w:t>
            </w:r>
            <w:r w:rsidR="00883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1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схемы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размещения нестационарных торговых </w:t>
            </w:r>
            <w:r w:rsidR="0032122C">
              <w:rPr>
                <w:rFonts w:ascii="Times New Roman" w:hAnsi="Times New Roman" w:cs="Times New Roman"/>
                <w:b/>
                <w:sz w:val="28"/>
                <w:szCs w:val="28"/>
              </w:rPr>
              <w:t>объектов</w:t>
            </w:r>
            <w:r w:rsidR="002864C8">
              <w:rPr>
                <w:rFonts w:ascii="Times New Roman" w:hAnsi="Times New Roman" w:cs="Times New Roman"/>
                <w:b/>
                <w:sz w:val="28"/>
                <w:szCs w:val="28"/>
              </w:rPr>
              <w:t>, расположенных</w:t>
            </w:r>
            <w:r w:rsidR="00321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Бабушкинского района</w:t>
            </w:r>
          </w:p>
          <w:p w:rsidR="00A41C46" w:rsidRDefault="00A41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3C8" w:rsidRDefault="0081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7" w:type="dxa"/>
          </w:tcPr>
          <w:p w:rsidR="00A41C46" w:rsidRDefault="00A41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1D94" w:rsidRDefault="00561AFD" w:rsidP="003F1848">
      <w:pPr>
        <w:pStyle w:val="a3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143C8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918C8">
        <w:rPr>
          <w:rFonts w:ascii="Times New Roman" w:hAnsi="Times New Roman" w:cs="Times New Roman"/>
          <w:sz w:val="28"/>
          <w:szCs w:val="28"/>
        </w:rPr>
        <w:t>1</w:t>
      </w:r>
      <w:r w:rsidR="0074034D" w:rsidRPr="0074034D">
        <w:rPr>
          <w:rFonts w:ascii="Times New Roman" w:hAnsi="Times New Roman" w:cs="Times New Roman"/>
          <w:sz w:val="28"/>
          <w:szCs w:val="28"/>
        </w:rPr>
        <w:t xml:space="preserve"> части 5 статьи 1</w:t>
      </w:r>
      <w:r w:rsidR="0074034D">
        <w:rPr>
          <w:rFonts w:ascii="Times New Roman" w:hAnsi="Times New Roman" w:cs="Times New Roman"/>
          <w:sz w:val="28"/>
          <w:szCs w:val="28"/>
        </w:rPr>
        <w:t xml:space="preserve"> </w:t>
      </w:r>
      <w:r w:rsidRPr="0074034D">
        <w:rPr>
          <w:rFonts w:ascii="Times New Roman" w:hAnsi="Times New Roman" w:cs="Times New Roman"/>
          <w:sz w:val="28"/>
          <w:szCs w:val="28"/>
        </w:rPr>
        <w:t>Закона</w:t>
      </w:r>
      <w:r w:rsidRPr="008143C8">
        <w:rPr>
          <w:rFonts w:ascii="Times New Roman" w:hAnsi="Times New Roman" w:cs="Times New Roman"/>
          <w:sz w:val="28"/>
          <w:szCs w:val="28"/>
        </w:rPr>
        <w:t xml:space="preserve"> города Москвы от 11 июля 2012 года №39 </w:t>
      </w:r>
      <w:r w:rsidR="008849DA" w:rsidRPr="008143C8">
        <w:rPr>
          <w:rFonts w:ascii="Times New Roman" w:hAnsi="Times New Roman" w:cs="Times New Roman"/>
          <w:kern w:val="1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091D94">
        <w:rPr>
          <w:rFonts w:ascii="Times New Roman" w:hAnsi="Times New Roman" w:cs="Times New Roman"/>
          <w:kern w:val="1"/>
          <w:sz w:val="28"/>
          <w:szCs w:val="28"/>
        </w:rPr>
        <w:t>,</w:t>
      </w:r>
    </w:p>
    <w:p w:rsidR="00A41C46" w:rsidRPr="00091D94" w:rsidRDefault="008143C8" w:rsidP="003F1848">
      <w:pPr>
        <w:pStyle w:val="a3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143C8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D57F50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Бабушкинский </w:t>
      </w:r>
      <w:r w:rsidRPr="008143C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05550" w:rsidRDefault="00D57F50" w:rsidP="00CD6F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F50">
        <w:rPr>
          <w:rFonts w:ascii="Times New Roman" w:hAnsi="Times New Roman" w:cs="Times New Roman"/>
          <w:sz w:val="28"/>
          <w:szCs w:val="28"/>
        </w:rPr>
        <w:t xml:space="preserve">1. </w:t>
      </w:r>
      <w:r w:rsidR="00CD6FF0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E918C8">
        <w:rPr>
          <w:rFonts w:ascii="Times New Roman" w:hAnsi="Times New Roman" w:cs="Times New Roman"/>
          <w:sz w:val="28"/>
          <w:szCs w:val="28"/>
        </w:rPr>
        <w:t>проект изменения Схемы</w:t>
      </w:r>
      <w:r w:rsidR="00CD6FF0" w:rsidRPr="00CD6FF0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объектов, расположенных на территории Бабушкинского района</w:t>
      </w:r>
      <w:r w:rsidR="00CD6FF0">
        <w:rPr>
          <w:rFonts w:ascii="Times New Roman" w:hAnsi="Times New Roman" w:cs="Times New Roman"/>
          <w:sz w:val="28"/>
          <w:szCs w:val="28"/>
        </w:rPr>
        <w:t>,</w:t>
      </w:r>
      <w:r w:rsidR="0081315D" w:rsidRPr="00CD6FF0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1142DA" w:rsidRPr="00CD6FF0" w:rsidRDefault="00A226CD" w:rsidP="003F184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Исключить из схемы</w:t>
      </w:r>
      <w:r w:rsidR="00CD6FF0" w:rsidRPr="00CD6FF0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 объектов о</w:t>
      </w:r>
      <w:r w:rsidR="001142DA" w:rsidRPr="00CD6FF0">
        <w:rPr>
          <w:rFonts w:ascii="Times New Roman" w:hAnsi="Times New Roman" w:cs="Times New Roman"/>
          <w:b/>
          <w:sz w:val="28"/>
          <w:szCs w:val="28"/>
        </w:rPr>
        <w:t>бъекты, у которых отсутствуют правовые основания для заключения договоров на размещение:</w:t>
      </w:r>
    </w:p>
    <w:p w:rsidR="001142DA" w:rsidRDefault="001142DA" w:rsidP="003F18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-киоск «Мороженое» - ул.Менжинского, д.27;</w:t>
      </w:r>
    </w:p>
    <w:p w:rsidR="001142DA" w:rsidRDefault="001142DA" w:rsidP="003F18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«Торговая компания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кардос</w:t>
      </w:r>
      <w:proofErr w:type="spellEnd"/>
      <w:r>
        <w:rPr>
          <w:rFonts w:ascii="Times New Roman" w:hAnsi="Times New Roman" w:cs="Times New Roman"/>
          <w:sz w:val="28"/>
          <w:szCs w:val="28"/>
        </w:rPr>
        <w:t>» - лоток «печать» - ул.Енисейская, 17;</w:t>
      </w:r>
    </w:p>
    <w:p w:rsidR="001142DA" w:rsidRDefault="001142DA" w:rsidP="003F18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 МГО ВОИ – автомагазин по продаже печатной продукции – ул.Енисейская, 26;</w:t>
      </w:r>
    </w:p>
    <w:p w:rsidR="001142DA" w:rsidRDefault="001142DA" w:rsidP="003F18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Рябков Е.В. – лоток «печать» - ул.Менжинского, 32, к.3;</w:t>
      </w:r>
    </w:p>
    <w:p w:rsidR="001142DA" w:rsidRDefault="001142DA" w:rsidP="003F18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НОМО «Воля» - лоток «печать» - ул.</w:t>
      </w:r>
      <w:r w:rsidR="00E51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Менжинского, 32, к</w:t>
      </w:r>
      <w:r w:rsidR="001E24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3;</w:t>
      </w:r>
    </w:p>
    <w:p w:rsidR="001142DA" w:rsidRDefault="001142DA" w:rsidP="003F18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Обивалина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лоток «печать» - ул.</w:t>
      </w:r>
      <w:r w:rsidR="00E51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Енисейская,</w:t>
      </w:r>
      <w:r w:rsidR="001E2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29;</w:t>
      </w:r>
    </w:p>
    <w:p w:rsidR="001142DA" w:rsidRDefault="001142DA" w:rsidP="003F18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МДТЗК </w:t>
      </w:r>
      <w:r w:rsidR="006814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4C2">
        <w:rPr>
          <w:rFonts w:ascii="Times New Roman" w:hAnsi="Times New Roman" w:cs="Times New Roman"/>
          <w:sz w:val="28"/>
          <w:szCs w:val="28"/>
        </w:rPr>
        <w:t>театральные билеты – ул.Менжинского, 34;</w:t>
      </w:r>
    </w:p>
    <w:p w:rsidR="00B92EF6" w:rsidRDefault="00B92EF6" w:rsidP="003F184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4C2" w:rsidRPr="006814C2" w:rsidRDefault="00B92EF6" w:rsidP="003F184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FF0">
        <w:rPr>
          <w:rFonts w:ascii="Times New Roman" w:hAnsi="Times New Roman" w:cs="Times New Roman"/>
          <w:b/>
          <w:sz w:val="28"/>
          <w:szCs w:val="28"/>
        </w:rPr>
        <w:t>Исключить из схемы размещения нестационарных торговых объектов</w:t>
      </w:r>
      <w:r w:rsidR="00AD1C12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6814C2" w:rsidRPr="006814C2">
        <w:rPr>
          <w:rFonts w:ascii="Times New Roman" w:hAnsi="Times New Roman" w:cs="Times New Roman"/>
          <w:b/>
          <w:sz w:val="28"/>
          <w:szCs w:val="28"/>
        </w:rPr>
        <w:t>бъект, по которому поступил отказ от договора в связи с нерентабельностью:</w:t>
      </w:r>
    </w:p>
    <w:p w:rsidR="006814C2" w:rsidRDefault="006814C2" w:rsidP="003F18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Мирзоев Э.С. – модульный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Цверы</w:t>
      </w:r>
      <w:proofErr w:type="spellEnd"/>
      <w:r>
        <w:rPr>
          <w:rFonts w:ascii="Times New Roman" w:hAnsi="Times New Roman" w:cs="Times New Roman"/>
          <w:sz w:val="28"/>
          <w:szCs w:val="28"/>
        </w:rPr>
        <w:t>» - ул.</w:t>
      </w:r>
      <w:r w:rsidR="00E51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Енисейская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19;</w:t>
      </w:r>
    </w:p>
    <w:p w:rsidR="006814C2" w:rsidRPr="006814C2" w:rsidRDefault="00A226CD" w:rsidP="003F184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Исключить из схемы</w:t>
      </w:r>
      <w:r w:rsidR="00AD1C12" w:rsidRPr="00CD6FF0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 объектов </w:t>
      </w:r>
      <w:r w:rsidR="000C5445">
        <w:rPr>
          <w:rFonts w:ascii="Times New Roman" w:hAnsi="Times New Roman" w:cs="Times New Roman"/>
          <w:b/>
          <w:sz w:val="28"/>
          <w:szCs w:val="28"/>
        </w:rPr>
        <w:t>о</w:t>
      </w:r>
      <w:r w:rsidR="006814C2" w:rsidRPr="006814C2">
        <w:rPr>
          <w:rFonts w:ascii="Times New Roman" w:hAnsi="Times New Roman" w:cs="Times New Roman"/>
          <w:b/>
          <w:sz w:val="28"/>
          <w:szCs w:val="28"/>
        </w:rPr>
        <w:t>бъекты, расположенные в 5-метровой зоне при стационарных предприятиях:</w:t>
      </w:r>
    </w:p>
    <w:p w:rsidR="006814C2" w:rsidRDefault="006814C2" w:rsidP="003F18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«Добринка А.Е. – бахчевой развал – ул.Ленска, 23;</w:t>
      </w:r>
    </w:p>
    <w:p w:rsidR="00987619" w:rsidRDefault="006814C2" w:rsidP="003F18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ООО «Садко-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 - бахчевой развал – Анадырский проезд, 17/1;</w:t>
      </w:r>
    </w:p>
    <w:p w:rsidR="006814C2" w:rsidRDefault="00987619" w:rsidP="003F18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4C2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6814C2">
        <w:rPr>
          <w:rFonts w:ascii="Times New Roman" w:hAnsi="Times New Roman" w:cs="Times New Roman"/>
          <w:sz w:val="28"/>
          <w:szCs w:val="28"/>
        </w:rPr>
        <w:t>Гимон</w:t>
      </w:r>
      <w:proofErr w:type="spellEnd"/>
      <w:r w:rsidR="006814C2">
        <w:rPr>
          <w:rFonts w:ascii="Times New Roman" w:hAnsi="Times New Roman" w:cs="Times New Roman"/>
          <w:sz w:val="28"/>
          <w:szCs w:val="28"/>
        </w:rPr>
        <w:t xml:space="preserve"> 044» (ООО «Изба») – бахчевой развал – ул.Менжинского,30, стр.1;</w:t>
      </w:r>
    </w:p>
    <w:p w:rsidR="001142DA" w:rsidRDefault="006814C2" w:rsidP="003F18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044» (ООО «Изба») – лоток «овощи-фрукты» – ул.Менжинского, 30, стр.1.</w:t>
      </w:r>
    </w:p>
    <w:p w:rsidR="00D05550" w:rsidRDefault="001142DA" w:rsidP="003F18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05550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префектуру Северо-Восточного административного округа города Москвы, </w:t>
      </w:r>
      <w:r w:rsidR="0081315D">
        <w:rPr>
          <w:rFonts w:ascii="Times New Roman" w:hAnsi="Times New Roman" w:cs="Times New Roman"/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="00D05550">
        <w:rPr>
          <w:rFonts w:ascii="Times New Roman" w:hAnsi="Times New Roman" w:cs="Times New Roman"/>
          <w:sz w:val="28"/>
          <w:szCs w:val="28"/>
        </w:rPr>
        <w:t xml:space="preserve">управу </w:t>
      </w:r>
      <w:r w:rsidR="00C7348A">
        <w:rPr>
          <w:rFonts w:ascii="Times New Roman" w:hAnsi="Times New Roman" w:cs="Times New Roman"/>
          <w:sz w:val="28"/>
          <w:szCs w:val="28"/>
        </w:rPr>
        <w:t>Бабушкинского района</w:t>
      </w:r>
      <w:r w:rsidR="00D05550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81315D">
        <w:rPr>
          <w:rFonts w:ascii="Times New Roman" w:hAnsi="Times New Roman" w:cs="Times New Roman"/>
          <w:sz w:val="28"/>
          <w:szCs w:val="28"/>
        </w:rPr>
        <w:t>.</w:t>
      </w:r>
    </w:p>
    <w:p w:rsidR="00D57F50" w:rsidRDefault="001142DA" w:rsidP="003F18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0555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480BB3">
        <w:rPr>
          <w:rFonts w:ascii="Times New Roman" w:hAnsi="Times New Roman" w:cs="Times New Roman"/>
          <w:sz w:val="28"/>
          <w:szCs w:val="28"/>
        </w:rPr>
        <w:t xml:space="preserve">бюллетене «Московский муниципальный вестник» и разместить на официальном сайте муниципального округа </w:t>
      </w:r>
      <w:r w:rsidR="00E51EAA">
        <w:rPr>
          <w:rFonts w:ascii="Times New Roman" w:hAnsi="Times New Roman" w:cs="Times New Roman"/>
          <w:sz w:val="28"/>
          <w:szCs w:val="28"/>
        </w:rPr>
        <w:t>Бабушкинский информационно-тел</w:t>
      </w:r>
      <w:r w:rsidR="00480BB3"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480BB3" w:rsidRDefault="00091D94" w:rsidP="00091D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Бабушкинский А.А.</w:t>
      </w:r>
      <w:r w:rsidR="00E51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Лисовенко.</w:t>
      </w:r>
    </w:p>
    <w:p w:rsidR="001142DA" w:rsidRDefault="001142DA" w:rsidP="00D57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2DA" w:rsidRDefault="001142DA" w:rsidP="00D57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D94" w:rsidRDefault="00091D94" w:rsidP="00D57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D94" w:rsidRDefault="00091D94" w:rsidP="00D57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2DA" w:rsidRPr="000A0B36" w:rsidRDefault="000A0B36" w:rsidP="00D57F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B36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0A0B36" w:rsidRPr="000A0B36" w:rsidRDefault="000A0B36" w:rsidP="00D57F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B36">
        <w:rPr>
          <w:rFonts w:ascii="Times New Roman" w:hAnsi="Times New Roman" w:cs="Times New Roman"/>
          <w:b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A0B36">
        <w:rPr>
          <w:rFonts w:ascii="Times New Roman" w:hAnsi="Times New Roman" w:cs="Times New Roman"/>
          <w:b/>
          <w:sz w:val="28"/>
          <w:szCs w:val="28"/>
        </w:rPr>
        <w:t>Бабу</w:t>
      </w:r>
      <w:r>
        <w:rPr>
          <w:rFonts w:ascii="Times New Roman" w:hAnsi="Times New Roman" w:cs="Times New Roman"/>
          <w:b/>
          <w:sz w:val="28"/>
          <w:szCs w:val="28"/>
        </w:rPr>
        <w:t>шкинский</w:t>
      </w:r>
      <w:r w:rsidRPr="000A0B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0A0B36">
        <w:rPr>
          <w:rFonts w:ascii="Times New Roman" w:hAnsi="Times New Roman" w:cs="Times New Roman"/>
          <w:b/>
          <w:sz w:val="28"/>
          <w:szCs w:val="28"/>
        </w:rPr>
        <w:t xml:space="preserve">        А.А.</w:t>
      </w:r>
      <w:r w:rsidR="00E51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B36">
        <w:rPr>
          <w:rFonts w:ascii="Times New Roman" w:hAnsi="Times New Roman" w:cs="Times New Roman"/>
          <w:b/>
          <w:sz w:val="28"/>
          <w:szCs w:val="28"/>
        </w:rPr>
        <w:t>Лисовенко</w:t>
      </w:r>
    </w:p>
    <w:p w:rsidR="00E071C4" w:rsidRPr="008143C8" w:rsidRDefault="00E071C4" w:rsidP="008143C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71C4" w:rsidRPr="008143C8" w:rsidSect="00E51EAA"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C4"/>
    <w:rsid w:val="00005694"/>
    <w:rsid w:val="00091D94"/>
    <w:rsid w:val="000A0B36"/>
    <w:rsid w:val="000C5445"/>
    <w:rsid w:val="00101BB7"/>
    <w:rsid w:val="001142DA"/>
    <w:rsid w:val="00175415"/>
    <w:rsid w:val="001E24E5"/>
    <w:rsid w:val="002864C8"/>
    <w:rsid w:val="002A7797"/>
    <w:rsid w:val="002C62EB"/>
    <w:rsid w:val="0032122C"/>
    <w:rsid w:val="00362E68"/>
    <w:rsid w:val="00396FB7"/>
    <w:rsid w:val="003E3A9B"/>
    <w:rsid w:val="003F1848"/>
    <w:rsid w:val="00401B0A"/>
    <w:rsid w:val="00480BB3"/>
    <w:rsid w:val="00541AAB"/>
    <w:rsid w:val="00561AFD"/>
    <w:rsid w:val="006814C2"/>
    <w:rsid w:val="0074034D"/>
    <w:rsid w:val="0080231B"/>
    <w:rsid w:val="0081315D"/>
    <w:rsid w:val="008143C8"/>
    <w:rsid w:val="00820C7A"/>
    <w:rsid w:val="00883E32"/>
    <w:rsid w:val="008849DA"/>
    <w:rsid w:val="00897E97"/>
    <w:rsid w:val="00987619"/>
    <w:rsid w:val="00A206F9"/>
    <w:rsid w:val="00A226CD"/>
    <w:rsid w:val="00A266C4"/>
    <w:rsid w:val="00A41C46"/>
    <w:rsid w:val="00AD1C12"/>
    <w:rsid w:val="00B12336"/>
    <w:rsid w:val="00B67079"/>
    <w:rsid w:val="00B92EF6"/>
    <w:rsid w:val="00C7348A"/>
    <w:rsid w:val="00CA65DE"/>
    <w:rsid w:val="00CA7445"/>
    <w:rsid w:val="00CD6FF0"/>
    <w:rsid w:val="00D05550"/>
    <w:rsid w:val="00D57F50"/>
    <w:rsid w:val="00E071C4"/>
    <w:rsid w:val="00E51EAA"/>
    <w:rsid w:val="00E76123"/>
    <w:rsid w:val="00E918C8"/>
    <w:rsid w:val="00F8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9"/>
    <w:pPr>
      <w:spacing w:after="0" w:line="240" w:lineRule="auto"/>
    </w:pPr>
  </w:style>
  <w:style w:type="table" w:styleId="a4">
    <w:name w:val="Table Grid"/>
    <w:basedOn w:val="a1"/>
    <w:uiPriority w:val="59"/>
    <w:rsid w:val="00A41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24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9"/>
    <w:pPr>
      <w:spacing w:after="0" w:line="240" w:lineRule="auto"/>
    </w:pPr>
  </w:style>
  <w:style w:type="table" w:styleId="a4">
    <w:name w:val="Table Grid"/>
    <w:basedOn w:val="a1"/>
    <w:uiPriority w:val="59"/>
    <w:rsid w:val="00A41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2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66B4-F309-4824-BCE5-B65C16EF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Beregnaya</dc:creator>
  <cp:lastModifiedBy>User</cp:lastModifiedBy>
  <cp:revision>3</cp:revision>
  <cp:lastPrinted>2014-02-21T09:18:00Z</cp:lastPrinted>
  <dcterms:created xsi:type="dcterms:W3CDTF">2014-02-21T09:11:00Z</dcterms:created>
  <dcterms:modified xsi:type="dcterms:W3CDTF">2014-02-21T09:19:00Z</dcterms:modified>
</cp:coreProperties>
</file>