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F480C" w14:textId="77777777" w:rsidR="00F87A37" w:rsidRPr="00E94960" w:rsidRDefault="00F87A37" w:rsidP="00F87A37">
      <w:pPr>
        <w:pStyle w:val="a7"/>
        <w:jc w:val="center"/>
        <w:rPr>
          <w:color w:val="000080"/>
        </w:rPr>
      </w:pPr>
      <w:bookmarkStart w:id="0" w:name="_Hlk72830155"/>
      <w:bookmarkStart w:id="1" w:name="OLE_LINK1"/>
    </w:p>
    <w:p w14:paraId="59B7EFF0" w14:textId="77777777" w:rsidR="00A87659" w:rsidRPr="00A87659" w:rsidRDefault="00A87659" w:rsidP="00A87659">
      <w:pPr>
        <w:pStyle w:val="a7"/>
        <w:jc w:val="right"/>
        <w:rPr>
          <w:b/>
          <w:bCs/>
          <w:sz w:val="32"/>
          <w:szCs w:val="32"/>
        </w:rPr>
      </w:pPr>
      <w:r w:rsidRPr="00A87659">
        <w:rPr>
          <w:b/>
          <w:bCs/>
          <w:sz w:val="32"/>
          <w:szCs w:val="32"/>
        </w:rPr>
        <w:t xml:space="preserve">ПРОЕКТ </w:t>
      </w:r>
    </w:p>
    <w:p w14:paraId="12EBCCED" w14:textId="5CB9A9E7" w:rsidR="00F87A37" w:rsidRPr="00A87659" w:rsidRDefault="00F87A37" w:rsidP="00F87A37">
      <w:pPr>
        <w:pStyle w:val="a7"/>
        <w:jc w:val="center"/>
        <w:rPr>
          <w:b/>
          <w:bCs/>
          <w:sz w:val="36"/>
          <w:szCs w:val="36"/>
        </w:rPr>
      </w:pPr>
      <w:r w:rsidRPr="00A87659">
        <w:rPr>
          <w:b/>
          <w:bCs/>
          <w:sz w:val="36"/>
          <w:szCs w:val="36"/>
        </w:rPr>
        <w:t xml:space="preserve">СОВЕТ ДЕПУТАТОВ </w:t>
      </w:r>
    </w:p>
    <w:p w14:paraId="7B216E65" w14:textId="77777777" w:rsidR="00F87A37" w:rsidRPr="00A87659" w:rsidRDefault="00F87A37" w:rsidP="00F87A37">
      <w:pPr>
        <w:pStyle w:val="a7"/>
        <w:jc w:val="center"/>
        <w:rPr>
          <w:b/>
          <w:bCs/>
          <w:sz w:val="36"/>
          <w:szCs w:val="36"/>
        </w:rPr>
      </w:pPr>
      <w:r w:rsidRPr="00A87659">
        <w:rPr>
          <w:b/>
          <w:bCs/>
          <w:sz w:val="36"/>
          <w:szCs w:val="36"/>
        </w:rPr>
        <w:t xml:space="preserve">МУНИЦИПАЛЬНОГО ОКРУГА БАБУШКИНСКИЙ </w:t>
      </w:r>
    </w:p>
    <w:p w14:paraId="4C9511C6" w14:textId="3ADD740B" w:rsidR="00F87A37" w:rsidRPr="00A87659" w:rsidRDefault="00F87A37" w:rsidP="00F87A37">
      <w:pPr>
        <w:pStyle w:val="a7"/>
        <w:jc w:val="center"/>
        <w:rPr>
          <w:b/>
          <w:bCs/>
          <w:sz w:val="36"/>
          <w:szCs w:val="36"/>
        </w:rPr>
      </w:pPr>
      <w:r w:rsidRPr="00A87659">
        <w:rPr>
          <w:b/>
          <w:bCs/>
          <w:sz w:val="36"/>
          <w:szCs w:val="36"/>
        </w:rPr>
        <w:t xml:space="preserve">РЕШЕНИЕ </w:t>
      </w:r>
    </w:p>
    <w:p w14:paraId="0DD7C727" w14:textId="77777777" w:rsidR="002077B8" w:rsidRPr="009064B6" w:rsidRDefault="002077B8" w:rsidP="002077B8">
      <w:pPr>
        <w:adjustRightInd w:val="0"/>
        <w:jc w:val="center"/>
        <w:rPr>
          <w:b/>
          <w:color w:val="FFFFFF" w:themeColor="background1"/>
          <w:sz w:val="36"/>
          <w:szCs w:val="36"/>
        </w:rPr>
      </w:pPr>
      <w:r w:rsidRPr="009064B6">
        <w:rPr>
          <w:b/>
          <w:color w:val="FFFFFF" w:themeColor="background1"/>
          <w:sz w:val="36"/>
          <w:szCs w:val="36"/>
        </w:rPr>
        <w:t xml:space="preserve">СОВЕТ ДЕПУТАТОВ </w:t>
      </w:r>
    </w:p>
    <w:p w14:paraId="29FFDE10" w14:textId="77777777" w:rsidR="002077B8" w:rsidRPr="009064B6" w:rsidRDefault="002077B8" w:rsidP="002077B8">
      <w:pPr>
        <w:adjustRightInd w:val="0"/>
        <w:jc w:val="center"/>
        <w:rPr>
          <w:b/>
          <w:color w:val="FFFFFF" w:themeColor="background1"/>
          <w:sz w:val="36"/>
          <w:szCs w:val="36"/>
        </w:rPr>
      </w:pPr>
      <w:r w:rsidRPr="009064B6">
        <w:rPr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14:paraId="57F6DCCF" w14:textId="77777777" w:rsidR="002077B8" w:rsidRPr="009064B6" w:rsidRDefault="002077B8" w:rsidP="002077B8">
      <w:pPr>
        <w:adjustRightInd w:val="0"/>
        <w:jc w:val="center"/>
        <w:rPr>
          <w:b/>
          <w:color w:val="FFFFFF" w:themeColor="background1"/>
          <w:sz w:val="36"/>
          <w:szCs w:val="36"/>
        </w:rPr>
      </w:pPr>
    </w:p>
    <w:bookmarkEnd w:id="0"/>
    <w:bookmarkEnd w:id="1"/>
    <w:p w14:paraId="3481D89A" w14:textId="77777777" w:rsidR="009064B6" w:rsidRPr="00F87A37" w:rsidRDefault="009064B6" w:rsidP="00F87A37">
      <w:pPr>
        <w:adjustRightInd w:val="0"/>
        <w:rPr>
          <w:b/>
          <w:sz w:val="36"/>
          <w:szCs w:val="36"/>
        </w:rPr>
      </w:pPr>
    </w:p>
    <w:p w14:paraId="745F58E5" w14:textId="77777777" w:rsidR="009064B6" w:rsidRDefault="009064B6" w:rsidP="00525C2D">
      <w:pPr>
        <w:ind w:hanging="1276"/>
        <w:rPr>
          <w:b/>
        </w:rPr>
      </w:pPr>
    </w:p>
    <w:p w14:paraId="08E237F0" w14:textId="3CE9A427" w:rsidR="00B20C3B" w:rsidRPr="0002106A" w:rsidRDefault="00F87A37" w:rsidP="00525C2D">
      <w:pPr>
        <w:ind w:hanging="1276"/>
        <w:rPr>
          <w:b/>
          <w:color w:val="C0504D"/>
        </w:rPr>
      </w:pPr>
      <w:r>
        <w:rPr>
          <w:b/>
        </w:rPr>
        <w:t xml:space="preserve">17 октября </w:t>
      </w:r>
      <w:bookmarkStart w:id="2" w:name="_GoBack"/>
      <w:bookmarkEnd w:id="2"/>
      <w:r w:rsidR="00E7797E">
        <w:rPr>
          <w:b/>
        </w:rPr>
        <w:t>202</w:t>
      </w:r>
      <w:r w:rsidR="002077B8">
        <w:rPr>
          <w:b/>
        </w:rPr>
        <w:t>3</w:t>
      </w:r>
      <w:r w:rsidR="00B20C3B" w:rsidRPr="0002106A">
        <w:rPr>
          <w:b/>
        </w:rPr>
        <w:t xml:space="preserve"> года </w:t>
      </w:r>
      <w:r w:rsidR="00E368BB">
        <w:rPr>
          <w:b/>
        </w:rPr>
        <w:t xml:space="preserve">        </w:t>
      </w:r>
      <w:r w:rsidR="00C6153D">
        <w:rPr>
          <w:b/>
        </w:rPr>
        <w:t xml:space="preserve">  </w:t>
      </w:r>
      <w:r w:rsidR="00A87659">
        <w:rPr>
          <w:b/>
        </w:rPr>
        <w:t>№</w:t>
      </w:r>
      <w:r>
        <w:rPr>
          <w:b/>
        </w:rPr>
        <w:t>12/3</w:t>
      </w:r>
    </w:p>
    <w:p w14:paraId="6988B7A5" w14:textId="77777777" w:rsidR="00882A1B" w:rsidRPr="0002106A" w:rsidRDefault="00B20C8A" w:rsidP="0002106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AF49AE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</w:t>
      </w:r>
      <w:r w:rsidRPr="00265BE8">
        <w:rPr>
          <w:b/>
          <w:bCs/>
          <w:color w:val="FFFFFF" w:themeColor="background1"/>
          <w:sz w:val="36"/>
          <w:szCs w:val="36"/>
        </w:rPr>
        <w:t>ИЦИПАЛЬНОГО ОКРУГА БАБУШКИР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1224" w14:paraId="41EE7896" w14:textId="77777777" w:rsidTr="00CB1224">
        <w:tc>
          <w:tcPr>
            <w:tcW w:w="4672" w:type="dxa"/>
          </w:tcPr>
          <w:p w14:paraId="3CFA1D64" w14:textId="77777777" w:rsidR="00CB1224" w:rsidRPr="00CB1224" w:rsidRDefault="00CB1224" w:rsidP="0037448D">
            <w:pPr>
              <w:adjustRightInd w:val="0"/>
              <w:jc w:val="both"/>
              <w:rPr>
                <w:b/>
              </w:rPr>
            </w:pPr>
            <w:r w:rsidRPr="00CB1224">
              <w:rPr>
                <w:b/>
              </w:rPr>
              <w:t xml:space="preserve">О </w:t>
            </w:r>
            <w:r w:rsidR="0028546A">
              <w:rPr>
                <w:b/>
              </w:rPr>
              <w:t xml:space="preserve">признании утратившими </w:t>
            </w:r>
            <w:proofErr w:type="gramStart"/>
            <w:r w:rsidR="0028546A">
              <w:rPr>
                <w:b/>
              </w:rPr>
              <w:t xml:space="preserve">силу </w:t>
            </w:r>
            <w:r w:rsidRPr="00CB1224">
              <w:rPr>
                <w:b/>
              </w:rPr>
              <w:t xml:space="preserve"> отдельны</w:t>
            </w:r>
            <w:r w:rsidR="0028546A">
              <w:rPr>
                <w:b/>
              </w:rPr>
              <w:t>х</w:t>
            </w:r>
            <w:proofErr w:type="gramEnd"/>
            <w:r w:rsidRPr="00CB1224">
              <w:rPr>
                <w:b/>
              </w:rPr>
              <w:t xml:space="preserve"> решени</w:t>
            </w:r>
            <w:r w:rsidR="0028546A">
              <w:rPr>
                <w:b/>
              </w:rPr>
              <w:t>й</w:t>
            </w:r>
            <w:r w:rsidRPr="00CB1224">
              <w:rPr>
                <w:b/>
              </w:rPr>
              <w:t xml:space="preserve"> Совета депутатов муниципального округа Бабушкинский</w:t>
            </w:r>
          </w:p>
        </w:tc>
        <w:tc>
          <w:tcPr>
            <w:tcW w:w="4673" w:type="dxa"/>
          </w:tcPr>
          <w:p w14:paraId="6246671C" w14:textId="77777777" w:rsidR="00CB1224" w:rsidRDefault="00CB1224" w:rsidP="0037448D">
            <w:pPr>
              <w:adjustRightInd w:val="0"/>
              <w:jc w:val="both"/>
            </w:pPr>
          </w:p>
        </w:tc>
      </w:tr>
    </w:tbl>
    <w:p w14:paraId="7494DD0B" w14:textId="77777777" w:rsidR="00CB1224" w:rsidRDefault="00CB1224" w:rsidP="0037448D">
      <w:pPr>
        <w:adjustRightInd w:val="0"/>
        <w:ind w:firstLine="540"/>
        <w:jc w:val="both"/>
      </w:pPr>
    </w:p>
    <w:p w14:paraId="0DF0E4F0" w14:textId="77777777" w:rsidR="00CB1224" w:rsidRDefault="00CB1224" w:rsidP="0037448D">
      <w:pPr>
        <w:adjustRightInd w:val="0"/>
        <w:ind w:firstLine="540"/>
        <w:jc w:val="both"/>
      </w:pPr>
    </w:p>
    <w:p w14:paraId="288880DF" w14:textId="77777777" w:rsidR="00A87659" w:rsidRDefault="0037448D" w:rsidP="00ED7758">
      <w:pPr>
        <w:adjustRightInd w:val="0"/>
        <w:spacing w:line="228" w:lineRule="auto"/>
        <w:ind w:firstLine="709"/>
        <w:jc w:val="both"/>
      </w:pPr>
      <w:r>
        <w:t xml:space="preserve">В </w:t>
      </w:r>
      <w:r w:rsidR="00AC5109">
        <w:t xml:space="preserve">связи </w:t>
      </w:r>
      <w:r w:rsidR="002D6C5C">
        <w:t xml:space="preserve">с необходимостью актуализации составов комиссий органов местного самоуправления муниципального округа Бабушкинский, руководствуясь ст. 12 </w:t>
      </w:r>
      <w:r w:rsidR="002D6C5C" w:rsidRPr="002D6C5C">
        <w:rPr>
          <w:shd w:val="clear" w:color="auto" w:fill="FFFFFF"/>
        </w:rPr>
        <w:t>Закон</w:t>
      </w:r>
      <w:r w:rsidR="002D6C5C">
        <w:rPr>
          <w:shd w:val="clear" w:color="auto" w:fill="FFFFFF"/>
        </w:rPr>
        <w:t>а</w:t>
      </w:r>
      <w:r w:rsidR="002D6C5C" w:rsidRPr="002D6C5C">
        <w:rPr>
          <w:shd w:val="clear" w:color="auto" w:fill="FFFFFF"/>
        </w:rPr>
        <w:t xml:space="preserve"> г</w:t>
      </w:r>
      <w:r w:rsidR="002D6C5C">
        <w:rPr>
          <w:shd w:val="clear" w:color="auto" w:fill="FFFFFF"/>
        </w:rPr>
        <w:t>орода</w:t>
      </w:r>
      <w:r w:rsidR="002D6C5C" w:rsidRPr="002D6C5C">
        <w:rPr>
          <w:shd w:val="clear" w:color="auto" w:fill="FFFFFF"/>
        </w:rPr>
        <w:t xml:space="preserve"> Москвы от 6 ноября 2002 г. </w:t>
      </w:r>
      <w:r w:rsidR="002D6C5C">
        <w:rPr>
          <w:shd w:val="clear" w:color="auto" w:fill="FFFFFF"/>
        </w:rPr>
        <w:t>№</w:t>
      </w:r>
      <w:r w:rsidR="002D6C5C" w:rsidRPr="002D6C5C">
        <w:rPr>
          <w:shd w:val="clear" w:color="auto" w:fill="FFFFFF"/>
        </w:rPr>
        <w:t xml:space="preserve">56 </w:t>
      </w:r>
      <w:r w:rsidR="002D6C5C">
        <w:rPr>
          <w:shd w:val="clear" w:color="auto" w:fill="FFFFFF"/>
        </w:rPr>
        <w:t>«</w:t>
      </w:r>
      <w:r w:rsidR="002D6C5C" w:rsidRPr="002D6C5C">
        <w:rPr>
          <w:shd w:val="clear" w:color="auto" w:fill="FFFFFF"/>
        </w:rPr>
        <w:t>Об организации местного самоуправления в городе Москве</w:t>
      </w:r>
      <w:r w:rsidR="002D6C5C">
        <w:rPr>
          <w:shd w:val="clear" w:color="auto" w:fill="FFFFFF"/>
        </w:rPr>
        <w:t>»</w:t>
      </w:r>
      <w:r w:rsidR="00922104">
        <w:t>,</w:t>
      </w:r>
      <w:r w:rsidR="002D6C5C">
        <w:t xml:space="preserve"> Уставом муниципального округа Бабушкинский, </w:t>
      </w:r>
    </w:p>
    <w:p w14:paraId="6D8B7B10" w14:textId="23590102" w:rsidR="0037448D" w:rsidRPr="0037448D" w:rsidRDefault="0037448D" w:rsidP="00A87659">
      <w:pPr>
        <w:adjustRightInd w:val="0"/>
        <w:spacing w:line="228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 депутатов муниципального округа Бабушкинский решил:</w:t>
      </w:r>
    </w:p>
    <w:p w14:paraId="1AFD17A4" w14:textId="77777777" w:rsidR="001F3F3C" w:rsidRDefault="001F3F3C" w:rsidP="001F3F3C">
      <w:pPr>
        <w:ind w:firstLine="709"/>
        <w:jc w:val="both"/>
      </w:pPr>
      <w:r>
        <w:t>1.Признать утратившими силу:</w:t>
      </w:r>
    </w:p>
    <w:p w14:paraId="7A80A7BF" w14:textId="3D18E466" w:rsidR="001F3F3C" w:rsidRDefault="001F3F3C" w:rsidP="001F3F3C">
      <w:pPr>
        <w:ind w:firstLine="709"/>
        <w:jc w:val="both"/>
      </w:pPr>
      <w:r>
        <w:t>1.1.</w:t>
      </w:r>
      <w:r w:rsidR="006615D4">
        <w:t> </w:t>
      </w:r>
      <w:r>
        <w:t xml:space="preserve"> Решение Совета депутатов муниципального округа Бабушкинский </w:t>
      </w:r>
      <w:r w:rsidRPr="00A60AB3">
        <w:t xml:space="preserve">от </w:t>
      </w:r>
      <w:r>
        <w:t xml:space="preserve">18 октября 2022 </w:t>
      </w:r>
      <w:r w:rsidRPr="00A60AB3">
        <w:t>года №</w:t>
      </w:r>
      <w:r>
        <w:t>10/5</w:t>
      </w:r>
      <w:r w:rsidRPr="007F58D5">
        <w:t xml:space="preserve"> </w:t>
      </w:r>
      <w:r>
        <w:t>«</w:t>
      </w:r>
      <w:r w:rsidRPr="00555FDC">
        <w:t>О составе бюджетно-финансовой комиссии Совета депутатов муниципального округа Бабушкинский</w:t>
      </w:r>
      <w:r>
        <w:t>»;</w:t>
      </w:r>
    </w:p>
    <w:p w14:paraId="34B03AEE" w14:textId="6A14DAC0" w:rsidR="001B0485" w:rsidRPr="001F3F3C" w:rsidRDefault="001F3F3C" w:rsidP="001F3F3C">
      <w:pPr>
        <w:ind w:firstLine="709"/>
        <w:jc w:val="both"/>
        <w:rPr>
          <w:b/>
          <w:bCs/>
        </w:rPr>
      </w:pPr>
      <w:r>
        <w:t>1.2.</w:t>
      </w:r>
      <w:r w:rsidR="006615D4">
        <w:t> </w:t>
      </w:r>
      <w:r>
        <w:t xml:space="preserve">Решение Совета депутатов муниципального округа Бабушкинский </w:t>
      </w:r>
      <w:r w:rsidRPr="00A60AB3">
        <w:t xml:space="preserve">от </w:t>
      </w:r>
      <w:r>
        <w:t xml:space="preserve">18 октября 2022 </w:t>
      </w:r>
      <w:r w:rsidRPr="00A60AB3">
        <w:t>года №</w:t>
      </w:r>
      <w:r>
        <w:t>10/3</w:t>
      </w:r>
      <w:r w:rsidRPr="007F58D5">
        <w:t xml:space="preserve"> </w:t>
      </w:r>
      <w:r>
        <w:t>«</w:t>
      </w:r>
      <w:r w:rsidRPr="00555FDC">
        <w:t>О составе Комиссии по противодействию коррупции муниципального округа Бабушкинский</w:t>
      </w:r>
      <w:r>
        <w:t>».</w:t>
      </w:r>
    </w:p>
    <w:p w14:paraId="67D18FB4" w14:textId="77777777" w:rsidR="00863044" w:rsidRDefault="001F3F3C" w:rsidP="00ED7758">
      <w:pPr>
        <w:ind w:firstLine="709"/>
        <w:jc w:val="both"/>
        <w:rPr>
          <w:b/>
        </w:rPr>
      </w:pPr>
      <w:r>
        <w:rPr>
          <w:bCs/>
        </w:rPr>
        <w:t>2</w:t>
      </w:r>
      <w:r w:rsidR="00863044" w:rsidRPr="00863044">
        <w:rPr>
          <w:bCs/>
        </w:rPr>
        <w:t>.</w:t>
      </w:r>
      <w:r w:rsidR="00ED7758">
        <w:rPr>
          <w:bCs/>
        </w:rPr>
        <w:t> </w:t>
      </w:r>
      <w:r w:rsidR="001B0485">
        <w:rPr>
          <w:bCs/>
        </w:rPr>
        <w:t>Опубликовать настоящее решение в бюллетене «Московский муниципальный вестник» и р</w:t>
      </w:r>
      <w:r w:rsidR="00863044">
        <w:rPr>
          <w:bCs/>
        </w:rPr>
        <w:t xml:space="preserve">азместить на официальном сайте органов местного самоуправления муниципального округа Бабушкинский «Муниципальный округ Бабушкинский» в сети «Интернет» </w:t>
      </w:r>
      <w:r w:rsidR="00863044">
        <w:rPr>
          <w:bCs/>
          <w:lang w:val="en-US"/>
        </w:rPr>
        <w:t>babush</w:t>
      </w:r>
      <w:r w:rsidR="00863044" w:rsidRPr="00863044">
        <w:rPr>
          <w:bCs/>
        </w:rPr>
        <w:t>.</w:t>
      </w:r>
      <w:r w:rsidR="00863044">
        <w:rPr>
          <w:bCs/>
          <w:lang w:val="en-US"/>
        </w:rPr>
        <w:t>ru</w:t>
      </w:r>
      <w:r w:rsidR="00863044">
        <w:rPr>
          <w:bCs/>
        </w:rPr>
        <w:t>.</w:t>
      </w:r>
    </w:p>
    <w:p w14:paraId="6D82E506" w14:textId="77777777" w:rsidR="00922104" w:rsidRPr="00863044" w:rsidRDefault="001F3F3C" w:rsidP="00ED7758">
      <w:pPr>
        <w:ind w:firstLine="709"/>
        <w:jc w:val="both"/>
        <w:rPr>
          <w:bCs/>
        </w:rPr>
      </w:pPr>
      <w:r>
        <w:rPr>
          <w:bCs/>
        </w:rPr>
        <w:t>3</w:t>
      </w:r>
      <w:r w:rsidR="00863044">
        <w:rPr>
          <w:bCs/>
        </w:rPr>
        <w:t>.</w:t>
      </w:r>
      <w:r w:rsidR="00ED7758">
        <w:rPr>
          <w:bCs/>
        </w:rPr>
        <w:t> </w:t>
      </w:r>
      <w:r w:rsidR="00863044">
        <w:rPr>
          <w:bCs/>
        </w:rPr>
        <w:t>Контроль за исполнением настоящего решения возложить на главу муниципального округа Бабушкинский Катанского А.А.</w:t>
      </w:r>
    </w:p>
    <w:p w14:paraId="519901F4" w14:textId="77777777" w:rsidR="00ED7758" w:rsidRDefault="00ED7758" w:rsidP="00C6153D">
      <w:pPr>
        <w:adjustRightInd w:val="0"/>
        <w:spacing w:line="228" w:lineRule="auto"/>
        <w:jc w:val="both"/>
      </w:pPr>
    </w:p>
    <w:p w14:paraId="75ECC155" w14:textId="77777777" w:rsidR="00ED7758" w:rsidRDefault="00ED7758" w:rsidP="00C6153D">
      <w:pPr>
        <w:adjustRightInd w:val="0"/>
        <w:spacing w:line="228" w:lineRule="auto"/>
        <w:jc w:val="both"/>
      </w:pPr>
    </w:p>
    <w:p w14:paraId="16C1D5F7" w14:textId="77777777" w:rsidR="00424B45" w:rsidRDefault="0037448D" w:rsidP="00C377A3">
      <w:pPr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 xml:space="preserve">Глава муниципального </w:t>
      </w:r>
    </w:p>
    <w:p w14:paraId="253A106A" w14:textId="77777777" w:rsidR="0037448D" w:rsidRPr="0037448D" w:rsidRDefault="0037448D" w:rsidP="00836DFA">
      <w:pPr>
        <w:tabs>
          <w:tab w:val="left" w:pos="7797"/>
        </w:tabs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>округа Бабушкинский</w:t>
      </w:r>
      <w:r w:rsidR="00525C2D">
        <w:rPr>
          <w:b/>
        </w:rPr>
        <w:t xml:space="preserve">                                                              А.А. Катанский</w:t>
      </w:r>
    </w:p>
    <w:sectPr w:rsidR="0037448D" w:rsidRPr="0037448D" w:rsidSect="009064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D66BB" w14:textId="77777777" w:rsidR="00855952" w:rsidRDefault="00855952" w:rsidP="0037448D">
      <w:r>
        <w:separator/>
      </w:r>
    </w:p>
  </w:endnote>
  <w:endnote w:type="continuationSeparator" w:id="0">
    <w:p w14:paraId="409B8B0D" w14:textId="77777777" w:rsidR="00855952" w:rsidRDefault="00855952" w:rsidP="0037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31951" w14:textId="77777777" w:rsidR="00855952" w:rsidRDefault="00855952" w:rsidP="0037448D">
      <w:r>
        <w:separator/>
      </w:r>
    </w:p>
  </w:footnote>
  <w:footnote w:type="continuationSeparator" w:id="0">
    <w:p w14:paraId="6E49AC80" w14:textId="77777777" w:rsidR="00855952" w:rsidRDefault="00855952" w:rsidP="0037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F2642"/>
    <w:multiLevelType w:val="hybridMultilevel"/>
    <w:tmpl w:val="F5FAFC40"/>
    <w:lvl w:ilvl="0" w:tplc="732023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07"/>
    <w:rsid w:val="0002106A"/>
    <w:rsid w:val="00033490"/>
    <w:rsid w:val="000974DA"/>
    <w:rsid w:val="0015265D"/>
    <w:rsid w:val="0015503C"/>
    <w:rsid w:val="00172456"/>
    <w:rsid w:val="001A71A2"/>
    <w:rsid w:val="001B0485"/>
    <w:rsid w:val="001F0F3B"/>
    <w:rsid w:val="001F1EF7"/>
    <w:rsid w:val="001F3F3C"/>
    <w:rsid w:val="00204A78"/>
    <w:rsid w:val="002077B8"/>
    <w:rsid w:val="0028546A"/>
    <w:rsid w:val="002A10A4"/>
    <w:rsid w:val="002D6C5C"/>
    <w:rsid w:val="00304F72"/>
    <w:rsid w:val="0034102B"/>
    <w:rsid w:val="003436DD"/>
    <w:rsid w:val="003476AC"/>
    <w:rsid w:val="00364D28"/>
    <w:rsid w:val="0037448D"/>
    <w:rsid w:val="0038439E"/>
    <w:rsid w:val="0039108A"/>
    <w:rsid w:val="003C60E1"/>
    <w:rsid w:val="00424B45"/>
    <w:rsid w:val="004308E9"/>
    <w:rsid w:val="0052363D"/>
    <w:rsid w:val="00525C2D"/>
    <w:rsid w:val="00553BA6"/>
    <w:rsid w:val="00586042"/>
    <w:rsid w:val="00587AC5"/>
    <w:rsid w:val="0059365A"/>
    <w:rsid w:val="005A1209"/>
    <w:rsid w:val="005A49D1"/>
    <w:rsid w:val="005A7C23"/>
    <w:rsid w:val="005F28D2"/>
    <w:rsid w:val="00616A00"/>
    <w:rsid w:val="00626A4A"/>
    <w:rsid w:val="006275F0"/>
    <w:rsid w:val="006615D4"/>
    <w:rsid w:val="00686607"/>
    <w:rsid w:val="006C313C"/>
    <w:rsid w:val="006F58EE"/>
    <w:rsid w:val="007018B9"/>
    <w:rsid w:val="00786D92"/>
    <w:rsid w:val="00792102"/>
    <w:rsid w:val="007A25C4"/>
    <w:rsid w:val="007A474B"/>
    <w:rsid w:val="007E37B9"/>
    <w:rsid w:val="007F58D5"/>
    <w:rsid w:val="00825618"/>
    <w:rsid w:val="00836DFA"/>
    <w:rsid w:val="00852243"/>
    <w:rsid w:val="00855952"/>
    <w:rsid w:val="00863044"/>
    <w:rsid w:val="00882377"/>
    <w:rsid w:val="00882A1B"/>
    <w:rsid w:val="008B1868"/>
    <w:rsid w:val="008F1EC4"/>
    <w:rsid w:val="00905D87"/>
    <w:rsid w:val="009064B6"/>
    <w:rsid w:val="00913A59"/>
    <w:rsid w:val="00922056"/>
    <w:rsid w:val="00922104"/>
    <w:rsid w:val="00942523"/>
    <w:rsid w:val="009619CF"/>
    <w:rsid w:val="00985D81"/>
    <w:rsid w:val="009D6EC8"/>
    <w:rsid w:val="00A0730A"/>
    <w:rsid w:val="00A257AE"/>
    <w:rsid w:val="00A841D9"/>
    <w:rsid w:val="00A87659"/>
    <w:rsid w:val="00AC5109"/>
    <w:rsid w:val="00AC5AD3"/>
    <w:rsid w:val="00AC5EED"/>
    <w:rsid w:val="00AF3FE5"/>
    <w:rsid w:val="00AF49AE"/>
    <w:rsid w:val="00B0146B"/>
    <w:rsid w:val="00B20C3B"/>
    <w:rsid w:val="00B20C8A"/>
    <w:rsid w:val="00B57FCD"/>
    <w:rsid w:val="00B66B1B"/>
    <w:rsid w:val="00B7611E"/>
    <w:rsid w:val="00C377A3"/>
    <w:rsid w:val="00C6153D"/>
    <w:rsid w:val="00C766F5"/>
    <w:rsid w:val="00C95C8C"/>
    <w:rsid w:val="00CA4C98"/>
    <w:rsid w:val="00CA7206"/>
    <w:rsid w:val="00CB1224"/>
    <w:rsid w:val="00CC1B2E"/>
    <w:rsid w:val="00CD6973"/>
    <w:rsid w:val="00D23D76"/>
    <w:rsid w:val="00D244F4"/>
    <w:rsid w:val="00D26CE4"/>
    <w:rsid w:val="00D43426"/>
    <w:rsid w:val="00D53C5D"/>
    <w:rsid w:val="00DF3E7E"/>
    <w:rsid w:val="00E0617C"/>
    <w:rsid w:val="00E368BB"/>
    <w:rsid w:val="00E43A22"/>
    <w:rsid w:val="00E52E5E"/>
    <w:rsid w:val="00E7797E"/>
    <w:rsid w:val="00E92428"/>
    <w:rsid w:val="00ED7758"/>
    <w:rsid w:val="00EE43C2"/>
    <w:rsid w:val="00F37F58"/>
    <w:rsid w:val="00F87A37"/>
    <w:rsid w:val="00F97D0D"/>
    <w:rsid w:val="00FA5AA8"/>
    <w:rsid w:val="00FB19A3"/>
    <w:rsid w:val="00FB512D"/>
    <w:rsid w:val="00FF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C062"/>
  <w15:docId w15:val="{F1621115-2208-484C-AE09-2E86F203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4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unhideWhenUsed/>
    <w:rsid w:val="0037448D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E43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57FC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F97D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7D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39108A"/>
    <w:pPr>
      <w:spacing w:after="0" w:line="240" w:lineRule="auto"/>
    </w:pPr>
  </w:style>
  <w:style w:type="table" w:styleId="aa">
    <w:name w:val="Table Grid"/>
    <w:basedOn w:val="a1"/>
    <w:uiPriority w:val="39"/>
    <w:rsid w:val="00CB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F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9143-1D2B-4059-A19B-A69868EE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5</cp:revision>
  <cp:lastPrinted>2023-09-25T14:39:00Z</cp:lastPrinted>
  <dcterms:created xsi:type="dcterms:W3CDTF">2023-10-13T09:11:00Z</dcterms:created>
  <dcterms:modified xsi:type="dcterms:W3CDTF">2023-10-13T10:01:00Z</dcterms:modified>
</cp:coreProperties>
</file>