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7CB" w:rsidRPr="002A25EE" w:rsidRDefault="002A25EE" w:rsidP="002A25EE">
      <w:pPr>
        <w:pStyle w:val="a8"/>
        <w:tabs>
          <w:tab w:val="clear" w:pos="4818"/>
          <w:tab w:val="clear" w:pos="9637"/>
        </w:tabs>
        <w:jc w:val="right"/>
        <w:rPr>
          <w:b/>
          <w:color w:val="000080"/>
        </w:rPr>
      </w:pPr>
      <w:r w:rsidRPr="002A25E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:rsidR="00E227CB" w:rsidRDefault="00E227CB" w:rsidP="00E227CB">
      <w:pPr>
        <w:pStyle w:val="a8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E227CB" w:rsidRPr="0016328D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6328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227CB" w:rsidRPr="002A25EE" w:rsidRDefault="00E227CB" w:rsidP="002A25EE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6328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2A25EE" w:rsidRPr="002A25EE" w:rsidRDefault="00361A4C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2A25EE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:rsidR="00361A4C" w:rsidRPr="002A25EE" w:rsidRDefault="00361A4C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2A25EE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:rsidR="002A25EE" w:rsidRDefault="002A25EE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</w:p>
    <w:p w:rsidR="00361A4C" w:rsidRDefault="002A25EE" w:rsidP="002A25EE">
      <w:pPr>
        <w:pStyle w:val="a7"/>
        <w:ind w:left="-113" w:right="57" w:hanging="113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25EE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>РЕШЕНИЕ</w:t>
      </w:r>
    </w:p>
    <w:p w:rsidR="00E227CB" w:rsidRPr="0016328D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16328D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5F462E" w:rsidRDefault="005F462E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F462E" w:rsidRDefault="005F462E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6328D" w:rsidRDefault="0016328D" w:rsidP="0016328D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6328D" w:rsidRDefault="0016328D" w:rsidP="0016328D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6328D" w:rsidRDefault="0016328D" w:rsidP="0016328D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27CB" w:rsidRDefault="00B6724E" w:rsidP="0016328D">
      <w:pPr>
        <w:pStyle w:val="a7"/>
        <w:ind w:right="4819" w:hanging="127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18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февраля 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года  </w:t>
      </w:r>
      <w:r w:rsidR="0016328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</w:t>
      </w:r>
      <w:r w:rsidR="005F462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="002A25E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3/…</w:t>
      </w:r>
    </w:p>
    <w:p w:rsidR="0019475D" w:rsidRPr="0033494C" w:rsidRDefault="0019475D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E227CB" w:rsidRPr="00E84CAA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96F6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руководителя аппарата Совета депутатов муниципального округа Бабушкинский 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A2758F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аппарата 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Совета депутатов муниципал</w:t>
      </w:r>
      <w:r w:rsidR="0019475D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ьного округа Бабушкинский в 201</w:t>
      </w:r>
      <w:r w:rsidR="00B6724E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E227CB" w:rsidRPr="00E84CAA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2 части 13.1 статьи 16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 от 6 ноября 2002 года № 56</w:t>
      </w:r>
      <w:r w:rsidR="009F59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части 1 статьи </w:t>
      </w:r>
      <w:r w:rsidR="004021D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6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заслушав отчет </w:t>
      </w:r>
      <w:bookmarkStart w:id="0" w:name="OLE_LINK1"/>
      <w:bookmarkStart w:id="1" w:name="OLE_LINK2"/>
      <w:r w:rsidR="00E96F6E">
        <w:rPr>
          <w:rFonts w:ascii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 Хуснутдинова А.Н.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295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муниципального округа Бабушкинский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 xml:space="preserve"> в 201</w:t>
      </w:r>
      <w:r w:rsidR="00B6724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bookmarkEnd w:id="0"/>
      <w:bookmarkEnd w:id="1"/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632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C52952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Одобрить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 </w:t>
      </w:r>
      <w:bookmarkStart w:id="2" w:name="OLE_LINK3"/>
      <w:bookmarkStart w:id="3" w:name="OLE_LINK4"/>
      <w:r w:rsidR="00E96F6E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Хуснутдинова А.Н. </w:t>
      </w:r>
      <w:r w:rsidR="00C57FB2" w:rsidRPr="00C57FB2">
        <w:rPr>
          <w:rFonts w:ascii="Times New Roman" w:hAnsi="Times New Roman" w:cs="Times New Roman"/>
          <w:sz w:val="28"/>
          <w:szCs w:val="28"/>
        </w:rPr>
        <w:t>о результатах своей деятельности и деятельности</w:t>
      </w:r>
      <w:r w:rsidR="00C57FB2" w:rsidRPr="00C5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7FB2">
        <w:rPr>
          <w:rFonts w:ascii="Times New Roman" w:hAnsi="Times New Roman" w:cs="Times New Roman"/>
          <w:sz w:val="28"/>
          <w:szCs w:val="28"/>
          <w:lang w:eastAsia="ru-RU"/>
        </w:rPr>
        <w:t>аппарата Совета депутатов муниципал</w:t>
      </w:r>
      <w:r w:rsidR="00CE4277">
        <w:rPr>
          <w:rFonts w:ascii="Times New Roman" w:hAnsi="Times New Roman" w:cs="Times New Roman"/>
          <w:sz w:val="28"/>
          <w:szCs w:val="28"/>
          <w:lang w:eastAsia="ru-RU"/>
        </w:rPr>
        <w:t>ьного округа Бабушкинский в 201</w:t>
      </w:r>
      <w:r w:rsidR="00B6724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C57FB2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End w:id="2"/>
      <w:bookmarkEnd w:id="3"/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Разместить настоящее решение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babush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213C2" w:rsidRDefault="00E227CB" w:rsidP="009213C2">
      <w:pPr>
        <w:pStyle w:val="ad"/>
      </w:pPr>
      <w:r w:rsidRPr="00E84CAA">
        <w:rPr>
          <w:shd w:val="clear" w:color="auto" w:fill="FFFFFF"/>
          <w:lang w:eastAsia="ru-RU"/>
        </w:rPr>
        <w:t>3. Настоящее решение вступает в силу</w:t>
      </w:r>
      <w:r w:rsidR="009F59BB">
        <w:rPr>
          <w:shd w:val="clear" w:color="auto" w:fill="FFFFFF"/>
          <w:lang w:eastAsia="ru-RU"/>
        </w:rPr>
        <w:t xml:space="preserve"> </w:t>
      </w:r>
      <w:r w:rsidRPr="00E84CAA">
        <w:rPr>
          <w:shd w:val="clear" w:color="auto" w:fill="FFFFFF"/>
          <w:lang w:eastAsia="ru-RU"/>
        </w:rPr>
        <w:t>со дня его принятия.</w:t>
      </w:r>
      <w:r w:rsidRPr="00E84CAA">
        <w:rPr>
          <w:lang w:eastAsia="ru-RU"/>
        </w:rPr>
        <w:br/>
      </w:r>
      <w:r w:rsidR="009213C2">
        <w:t>4. Контроль за выполнением настоящего решения возложить на временно исполняющего полномочия главы муниципального округа Бабушкинский Киселеву Е.В.</w:t>
      </w:r>
    </w:p>
    <w:p w:rsidR="00B6724E" w:rsidRDefault="00B6724E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6724E" w:rsidRPr="00B6724E" w:rsidRDefault="00B6724E" w:rsidP="00B67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24E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B6724E" w:rsidRPr="00B6724E" w:rsidRDefault="00B6724E" w:rsidP="00B6724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6724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B672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B6724E" w:rsidRPr="00B6724E" w:rsidRDefault="00B6724E" w:rsidP="00B6724E">
      <w:pPr>
        <w:spacing w:after="0"/>
        <w:rPr>
          <w:rFonts w:ascii="Times New Roman" w:hAnsi="Times New Roman" w:cs="Times New Roman"/>
          <w:b/>
        </w:rPr>
      </w:pPr>
      <w:r w:rsidRPr="00B6724E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</w:r>
      <w:r w:rsidRPr="00B6724E">
        <w:rPr>
          <w:rFonts w:ascii="Times New Roman" w:hAnsi="Times New Roman" w:cs="Times New Roman"/>
          <w:b/>
        </w:rPr>
        <w:tab/>
        <w:t xml:space="preserve">       </w:t>
      </w:r>
      <w:r w:rsidRPr="00B6724E">
        <w:rPr>
          <w:rFonts w:ascii="Times New Roman" w:hAnsi="Times New Roman" w:cs="Times New Roman"/>
          <w:b/>
          <w:sz w:val="28"/>
          <w:szCs w:val="28"/>
        </w:rPr>
        <w:t>Е.В. Киселева</w:t>
      </w:r>
    </w:p>
    <w:p w:rsidR="009F59BB" w:rsidRDefault="009F59B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F59BB" w:rsidSect="0016328D">
          <w:footerReference w:type="default" r:id="rId8"/>
          <w:pgSz w:w="11906" w:h="16838"/>
          <w:pgMar w:top="426" w:right="850" w:bottom="851" w:left="1701" w:header="708" w:footer="426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C52952" w:rsidRPr="005F462E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C52952" w:rsidRDefault="00C52952" w:rsidP="00F97A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B6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февраля 2020</w:t>
            </w:r>
            <w:r w:rsidR="006305DC" w:rsidRPr="005F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B672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3/…</w:t>
            </w:r>
          </w:p>
        </w:tc>
      </w:tr>
    </w:tbl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ABF" w:rsidRDefault="00F87ABF" w:rsidP="00F87A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Hlk32835932"/>
    </w:p>
    <w:p w:rsidR="00F87ABF" w:rsidRDefault="00F87ABF" w:rsidP="00F8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ABF" w:rsidRDefault="00F87ABF" w:rsidP="00F8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ABF" w:rsidRPr="00D45585" w:rsidRDefault="00F87ABF" w:rsidP="00F8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F87ABF" w:rsidRPr="00D45585" w:rsidRDefault="00F87ABF" w:rsidP="00F8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 аппарата Совета депутатов муниципального округа Бабушкинский </w:t>
      </w:r>
      <w:r w:rsidRPr="00D45585">
        <w:rPr>
          <w:rFonts w:ascii="Times New Roman" w:hAnsi="Times New Roman" w:cs="Times New Roman"/>
          <w:b/>
          <w:sz w:val="28"/>
          <w:szCs w:val="28"/>
        </w:rPr>
        <w:t>о результатах своей деятельности и деятельности</w:t>
      </w:r>
      <w:r w:rsidRPr="00D45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аппарата Совета депутатов муниципального округа Бабушкинский в 2019 году</w:t>
      </w:r>
    </w:p>
    <w:p w:rsidR="00F87ABF" w:rsidRPr="00D45585" w:rsidRDefault="00F87ABF" w:rsidP="00F87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руководителя аппарата Совета депутатов муниципального округа Бабушкинский (далее – руководителя аппарата) в 2019 году осуществлялась в соответствии с Федеральным законом от 06.10.2003г. № 131-ФЗ «Об организации местного самоуправления в Российской Федерации», законом г. Москвы от 06.11.2002г. № 56 «Об организации местного самоуправления в городе Москве», иными законами и нормативно-правовыми актами города Москвы, Уставом муниципального округа Бабушкинский, правовыми и нормативно-правовыми актами Совета депутатов муниципального округа Бабушкинский, другими нормативно-правовыми документами и направлена на развитие местного самоуправления и решение вопросов местного значения в муниципальном округе Бабушкинский.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ведется личный прием граждан - жителей муниципального округа, а также рассматриваются письменные обращения все обращения были рассмотрены по существу, по ним даны ответы и разъяснения. 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аппарата муниципального округа Бабушкинский (далее – аппарат) в 2019 году осуществлялась в соответствии с Уставом муниципального округа Бабушкинский, нормативно-правовыми актами органов местного самоуправления муниципального округа Бабушкинский. Деятельность аппарата в отчетный период была направлена на выполнение задач, связанных с реализацией Закона города Москвы от 6 ноября 2002 года № 56 «Об организации местного самоуправления в городе Москве», а также закона города Москвы от 11 июля 2012 года № 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осуществляет исполнительно-распорядительную функцию на основании решений, принимаемых Советом депутатов.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взаимодействует с общественными организациями – Совет ветеранов Бабушкинского района, «Общество инвалидов» и др.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жителей о деятельности органов местного самоуправления, о вопросах, находящихся в ведении МО, происходит посредством публикации на интернет-сайте муниципального округа Бабушкинский и в специальных выпусках газеты «Вестник Бабушкинского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района», а также в бюллетене «Московский муниципальный вестник», всего было опубликован 1 правовой акт аппарата Совета депутатов муниципального округа Бабушкинский, 4 результата публичных слушаний, и 92 правовых акта Совета депутатов муниципального округа Бабушкинский.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Совета депутатов в 2019 году осуществлял организацию и проведение публичных слушаний для жителей муниципального округа Бабушкинский, на которых обсуждались проекты решений Совета депутатов муниципального округа Бабушкинский: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LE_LINK23"/>
      <w:bookmarkStart w:id="6" w:name="OLE_LINK22"/>
      <w:bookmarkStart w:id="7" w:name="OLE_LINK21"/>
      <w:bookmarkStart w:id="8" w:name="OLE_LINK20"/>
      <w:bookmarkStart w:id="9" w:name="OLE_LINK19"/>
      <w:bookmarkStart w:id="10" w:name="OLE_LINK18"/>
      <w:bookmarkStart w:id="11" w:name="OLE_LINK17"/>
      <w:bookmarkStart w:id="12" w:name="OLE_LINK16"/>
      <w:bookmarkStart w:id="13" w:name="OLE_LINK15"/>
      <w:bookmarkStart w:id="14" w:name="OLE_LINK14"/>
      <w:bookmarkStart w:id="15" w:name="OLE_LINK13"/>
      <w:bookmarkStart w:id="16" w:name="OLE_LINK12"/>
      <w:bookmarkStart w:id="17" w:name="OLE_LINK11"/>
      <w:bookmarkStart w:id="18" w:name="OLE_LINK10"/>
      <w:bookmarkStart w:id="19" w:name="OLE_LINK9"/>
      <w:bookmarkStart w:id="20" w:name="OLE_LINK8"/>
      <w:bookmarkStart w:id="21" w:name="OLE_LINK7"/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округа Бабушкинский за 2018 год;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внесении изменений и дополнений в Устав муниципального округа Бабушкинский;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2020 год и плановый период 2021-2022 годов.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внесении изменений в Устав муниципального округа Бабушкинский в соответствии с требованиями законодательства были своевременно зарегистрированы в ГУ Министерства юстиции РФ по Москве и опубликованы. 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 ведет переписку с Советом муниципальных образований города Москвы, Департаментом территориальных органов исполнительной власти города Москвы, префектурой СВАО и другими органами законодательной, исполнительной власти и местного самоуправления по вопросам, входящим в компетенцию аппарата.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аппарата совместно со специалистами осуществлялся прием населения, велась работа с письменными обращениями граждан и служебной корреспонденцией.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отчетный период в аппарат Совета депутатов муниципального округа Бабушкинский поступило 136 обращений от организаций, 160 обращений от граждан. По всем обращениям даны ответы и разъяснения. Исходящая переписка аппарата – письма в организации в соответствии с компетенцией аппарата, а также ответы на обращения составила 338 писем. </w:t>
      </w:r>
    </w:p>
    <w:p w:rsidR="00F87ABF" w:rsidRPr="00D45585" w:rsidRDefault="00F87ABF" w:rsidP="00F87ABF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Организационная деятельность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специалистами аппарата организовано 14 заседаний Совета депутатов. Мероприятия по организации заседаний Совета депутатов включают в себя разработку повестки дня заседания Совета депутатов, разработку проектов правовых актов и нормативно-правовых актов Совета депутатов, сбор и своевременное направление материалов к заседаниям Совета депутатов, уведомление депутатов Совета депутатов, представителей общественных организаций, управы района, иных органов исполнительной власти, жителей муниципального округа о дате заседания, ведение протокола заседания Совета депутатов, размещение информации и решений Совета депутатов на официальном сайте. Разработаны проекты 106 решений Совета депутатов, из которых 13 - нормативно-правовые акты, из них: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проекты по отчету главы управы и информации руководителей 13 организаций района о деятельности организаций за отчетный период;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проекты об утверждении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проведен правовой анализ 6 обращений жителей муниципального округа о согласовании установки ограждающих устройств на дворовых территориях многоквартирных домов, по всем обращениям оформлены проекты решений;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3 проекта решений о дополнительных мероприятиях по социально-экономическому развитию района;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 1 проект решения о согласовании адресного перечня объектов компенсационного озеленения на территории жилой застройки района;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 проекта решений об определении участия депутатов Совета депутатов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ФКР г. Москвы;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8 проектов решений о направлении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5 проектов решений о внесении изменений в бюджет муниципального округа Бабушкинский;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4 проекта решения об отчете об исполнении бюджета муниципального округа Бабушкинский;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4 проекта решения о внесении изменений в Устав муниципального округа Бабушкинский;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 решения об исполнении бюджета муниципального округа Бабушкинский за 2018 год;</w:t>
      </w:r>
    </w:p>
    <w:p w:rsidR="00F87ABF" w:rsidRPr="00D45585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проект решения о бюджете муниципального округа Бабушкинский на 2020 год и плановый период 2021-2022 годов;</w:t>
      </w:r>
    </w:p>
    <w:p w:rsidR="00F87ABF" w:rsidRDefault="00F87ABF" w:rsidP="00F87A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585">
        <w:rPr>
          <w:rFonts w:ascii="Times New Roman" w:hAnsi="Times New Roman" w:cs="Times New Roman"/>
          <w:sz w:val="28"/>
          <w:szCs w:val="28"/>
        </w:rPr>
        <w:t xml:space="preserve">- </w:t>
      </w: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D4558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Бабушкинский от 15 октября 2013 года № 16/3 «О регламенте Совета депутатов муниципального округа Бабушкинский»;</w:t>
      </w:r>
    </w:p>
    <w:p w:rsidR="00F87ABF" w:rsidRDefault="00F87ABF" w:rsidP="00F87ABF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 округа Бабушкинский от 23 ноября 2017 года № 16/3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Москвы»;</w:t>
      </w:r>
    </w:p>
    <w:p w:rsidR="00F87ABF" w:rsidRDefault="00F87ABF" w:rsidP="00F87ABF">
      <w:pPr>
        <w:widowControl w:val="0"/>
        <w:suppressAutoHyphens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>
        <w:rPr>
          <w:rFonts w:ascii="Times New Roman" w:hAnsi="Times New Roman" w:cs="Times New Roman"/>
          <w:sz w:val="28"/>
          <w:szCs w:val="28"/>
        </w:rPr>
        <w:t>о Плане мероприятий по противодействию коррупции в муниципальном округе Бабушкинский на 2019 год;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копии решений Совета депутатов после их подписания главой муниципального округа  направлены в установленные сроки в Департаменты территориальных органов, СМИ и рекламы, финансовые органы, управу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Бабушкинского района г. Москвы, регистр МПА, Бабушкинскую МРП, заявителям. 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Оформлено 14 протоколов заседаний Совета депутатов, смонтировано и размещено в сети «Интернет» 14 видеотрансляций заседаний Совета депутатов.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муниципального округа Бабушкинский и видеотрансляции заседаний Совета депутатов размещены на сайтах органов местного самоуправления муниципального округа Бабушкинский в сети «Интернет».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изданы следующие правовые и нормативно- правовые акты аппарата Совета депутатов: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11 распоряжений, из них1 нормативно-правовой акт:</w:t>
      </w:r>
    </w:p>
    <w:p w:rsidR="00F87ABF" w:rsidRDefault="00F87ABF" w:rsidP="00F87A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 Регламенте аппарата Совета депутатов муниципального округа Бабушкинский в городе Москве.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7 постановлений: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Разработаны: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прогноз социально-экономического развития муниципального округа Бабушкинский на 2020 год и плановый период 2021-2022 годов;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среднесрочный финансовый план муниципального округа Бабушкинский на 2020 год и плановый период 2021-2022 годов;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бюджет муниципального округа Бабушкинский на 2020 год и плановый период 2021-2022 годов;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Советом депутатов муниципального округа Бабушкинский представлены отчеты об исполнении бюджета муниципального округа за 1,2,3 полугодие и 9 месяцев.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и проведено 4 публичных слушания по проектам решений Совета депутатов: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OLE_LINK29"/>
      <w:bookmarkStart w:id="23" w:name="OLE_LINK28"/>
      <w:bookmarkStart w:id="24" w:name="OLE_LINK27"/>
      <w:bookmarkStart w:id="25" w:name="OLE_LINK26"/>
      <w:bookmarkStart w:id="26" w:name="OLE_LINK25"/>
      <w:bookmarkStart w:id="27" w:name="OLE_LINK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22"/>
      <w:bookmarkEnd w:id="23"/>
      <w:bookmarkEnd w:id="24"/>
      <w:bookmarkEnd w:id="25"/>
      <w:bookmarkEnd w:id="26"/>
      <w:bookmarkEnd w:id="2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округа Бабушкинский 2 публичных слушания);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 исполнении бюджета муниципального округа Бабушкинский за 2018 год;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 бюджете муниципального округа Бабушкинский на 2020 год и плановый период 2021-2022 годов.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оформлены 4 протокола проведения публичных слушаний. 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требований Закона г. Москвы от 22.10.2008г. № 49 «О порядке ведения Регистра муниципальных нормативных правовых актов города Москвы», все нормативные и нормативно-правовые акты органов местного самоуправления представлены в Департамент территориальных органов для включения в Регистр муниципальных нормативных правовых актов города Москвы.</w:t>
      </w:r>
    </w:p>
    <w:p w:rsidR="00F87ABF" w:rsidRDefault="00F87ABF" w:rsidP="00F87ABF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Муниципальные услуги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услуги оказываются аппаратом в соответствии с п.п. 6,10, 11 ч. 1 ст. 8 Закона г. Москвы от 06.11.2002г. № 56 №Об организации местного самоуправления в городе Москве», а также Административными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регламентами оказания муниципальных услуг, утвержденными постановлениями аппарата.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услугам относятся: 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принятие решений о разрешении вступления в брак лицам, достигшим возраста шестнадцати лет, в порядке, установленном семейным законодательством РФ;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трудовых договоров, заключаемых работодателями- физическими лицами, не являющимися индивидуальными предпринимателями, с работниками, а также регистрация факта прекращения трудового договора;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регистрация уставов ТОС.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оказываются бесплатно. Информация о муниципальных услугах размещена на официальном сайте аппарата.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обращений о предоставлении аппаратом муниципальных услуг было – 1, Обращение рассмотрено по существу, издано соответствующее Постановление, ответ направлен заявителю. </w:t>
      </w:r>
    </w:p>
    <w:p w:rsidR="00F87ABF" w:rsidRDefault="00F87ABF" w:rsidP="00F87AB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87ABF" w:rsidRDefault="00F87ABF" w:rsidP="00F87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местных праздничных и иных зрелищных мероприятия, мероприятий по венно- патриотическому воспитанию граждан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Местными праздниками муниципального округа являются даты местного значения, отражающие местную историю и сложившиеся на территории муниципального округа традиции. Мероприятия по их проведению, носят зрелищный, культурно-просветительский, театрально-зрелищный характер, с привлечением большого числа населения муниципального округа, ориентированы на жителей разных возрастных категорий. 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органов местного самоуправления посредством проведения местных праздничных и иных зрелищных мероприятий является привлечение внимания населения к истории муниципального округа, развитие местных традиций и обрядов, патриотическое воспитание молодежи, воспитание преемственности поколений, поддержка семьи и молодежи.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аппаратом организовано и проведено 9 местных праздничных и иных зрелищных мероприятий, таких, как: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OLE_LINK35"/>
      <w:bookmarkStart w:id="29" w:name="OLE_LINK34"/>
      <w:bookmarkStart w:id="30" w:name="OLE_LINK33"/>
      <w:bookmarkStart w:id="31" w:name="OLE_LINK32"/>
      <w:bookmarkStart w:id="32" w:name="OLE_LINK31"/>
      <w:bookmarkStart w:id="33" w:name="OLE_LINK3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</w:t>
      </w:r>
      <w:bookmarkEnd w:id="28"/>
      <w:bookmarkEnd w:id="29"/>
      <w:bookmarkEnd w:id="30"/>
      <w:bookmarkEnd w:id="31"/>
      <w:bookmarkEnd w:id="32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 в рамках военно-патриотического воспитания граждан, профилактики терроризма и экстремизма «Учимся защищать Родину»;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«Встреча весны»;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«Салют Победы»;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«Детства чудная пора»;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мероприятие в рамках военно-патриотического воспитания граждан «День призывника»;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досуговое мероприятие для жителей муниципального округа Бабушкинский «День двора»;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местное праздничное мероприятие для жителей муниципального округа Бабушкинский «Декада инвалидов муниципального округа Бабушкинский»;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местное праздничное мероприятие для жителей муниципального округа Бабушкинский «День муниципального округа Бабушкинский»;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OLE_LINK37"/>
      <w:bookmarkStart w:id="35" w:name="OLE_LINK3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bookmarkEnd w:id="34"/>
      <w:bookmarkEnd w:id="3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местное праздничное мероприятие для жителей муниципального округа Бабушкинский «Дед мороз идет к нам в гости».</w:t>
      </w:r>
    </w:p>
    <w:p w:rsidR="00F87ABF" w:rsidRDefault="00F87ABF" w:rsidP="00F87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Кадровая работа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 аппарата составляет 5 штатных единиц: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руководитель аппарата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бухгалтер-советник;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юрисконсульт-советник;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советник по организационной работе;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консультант по организационной работе.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издано 12 распоряжений по личному составу, а также 5 распоряжений касательно очередных отпусков.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муниципальный служащий прошел обучение по программе повышения квалификации в сфере законодательства о контрактной системе (44-ФЗ).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Кадровая работа включала в себя ведение трудовых книжек, ведение личных дел муниципальных служащих, ведение реестра муниципальных служащих, оформление и выдачу служебных удостоверений, организацию проверки достоверности представляемых персональных данных и иных сведений при поступлении на муниципальную службу, </w:t>
      </w:r>
      <w:bookmarkStart w:id="36" w:name="OLE_LINK6"/>
      <w:bookmarkStart w:id="37" w:name="OLE_LINK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последующий анализ </w:t>
      </w:r>
      <w:bookmarkEnd w:id="36"/>
      <w:bookmarkEnd w:id="3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сведений, а также соблюдение связанных с муниципальной службой ограничений, консультирование муниципальных служащих по правовым и иным вопросам муниципальной службы.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сбор и хранение сведений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 муниципального округа Бабушкинский.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 и расходах, об имуществе и обязательствах имущественного характера, а также супруги (супруга) и несовершеннолетних детей муниципальных служащих аппарата Совета депутатов  муниципального округа Бабушкинский, а также главы  муниципального округа Бабушкинский и депутатов Совета депутатов муниципального округа Бабушкинский своевременно были размещены на страницах сайта органов местного самоуправления муниципального округа Бабушкинский. 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и ежеквартально представлялись отчетные сведения в Департамент территориальных органов исполнительной власти города Москвы, Мосгорстат, Совет муниципальных образований города Москвы.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и проведен конкурс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должности руководителя аппарата Совета депутатов муниципального округа Бабушкинский по контракту, в результате которого был заключен контракт с победителем данного конкурса. </w:t>
      </w:r>
    </w:p>
    <w:p w:rsidR="00F87ABF" w:rsidRDefault="00F87ABF" w:rsidP="00F87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Размещение заказов на поставки товаров, выполнение работ, оказание услуг для государственных и муниципальных нужд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Закон № 44-ФЗ) в 2019 году аппаратом, в соответствии с планом закупок и планом-графиком размещения заказов на 2019 год было заключено 4 контракта в результате проведения проведено конкурентных процедур размещения заказов, из них: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открытый конкурс – 3;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 электронный аукцион-1,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3366,6 тыс. рублей. Экономия средств бюджета в результате проведения конкурентных процедур составила 203,6 тыс. рублей, из них 2 заказа было размещено среди субъектов малого предпринимательства и социально ориентированных некоммерческих организаций на сумму 3096,0 тыс. рублей.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гражданско- правовых договоров в порядке п. 4 ч. 1 ст. 93 Закона № 44-ФЗ- на общую сумму 1556,0 тыс. рублей.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Обжалований действий заказчика, единой комиссии по размещению заказов со стороны участников размещения заказов не было. Плановых и внеплановых проверок со стороны контролирующих органов не проводилось.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проводимых торгах и запросах котировок, ежегодный план-график размещения заказов, реестр контрактов, заключенных от имени аппарата, и иные необходимые сведения размещаются на официальном сайте www.zakupki.gov.ru с применением электронно-цифровой подписи.</w:t>
      </w:r>
    </w:p>
    <w:p w:rsidR="00F87ABF" w:rsidRDefault="00F87ABF" w:rsidP="00F87A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бюджета МО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МО Бабушкинский исполнялся в соответствии с Законом города Москвы «О бюджете города Москвы на 2019 год и плановый период 2020 и 2021 годов», в соответствии с решением Совета депутатов </w:t>
      </w:r>
      <w:r w:rsidRPr="006B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2019 года №13/10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округа Бабушкинский на 2019 год и плановый период 2020-2021 годов».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операций по расходам бюджета муниципального округа Бабушкинский, аппаратом Совета депутатов используются электронные ресурсами РФ и г. Москвы «Электронный бюджет» и «Электронная Москва».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об исполнении бюджета МО Бабушкинский подается в срок в установленных формах.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города Москвы от 11 июля 2012 г. № 39 «О наделении органов местного самоуправления муниципальных округов в городе Москве отдельными полномочиями города Москвы» бюджету в 2019 году были выделены субсидии, направленные на повышение эффективности осуществления Советом депутатов муниципального округа переданных полномочий города Москвы в размере </w:t>
      </w:r>
      <w:r w:rsidRPr="00D41F6A">
        <w:rPr>
          <w:rFonts w:ascii="Times New Roman" w:eastAsia="Times New Roman" w:hAnsi="Times New Roman" w:cs="Times New Roman"/>
          <w:sz w:val="28"/>
          <w:szCs w:val="28"/>
          <w:lang w:eastAsia="ru-RU"/>
        </w:rPr>
        <w:t>2400,0</w:t>
      </w:r>
      <w:r w:rsidRPr="006238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 осуществлялся контроль за целевым и рациональным использованием финансовых средств.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Предварительный контроль осуществлялся на стадии подготовки различных финансовых документов, расчетов, при проверке правильности составления смет. Осуществлялся также последующий контроль, своевременно предоставлялась отчетная документация.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Бухгалтерской службой аппарата ведется бухгалтерский учет и отчетность в соответствии с нормативными документами.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уделяется повышению уровня аналитической работы в части подготовки предложений о перемещении бюджетных ассигнований, соблюдению представлений графиков по объемам и срокам финансирования, представления для оплаты документов, оформленных надлежащим образом, а также укреплению финансовой дисциплины в расходовании бюджетных средств.</w:t>
      </w:r>
    </w:p>
    <w:p w:rsidR="00F87ABF" w:rsidRDefault="00F87ABF" w:rsidP="00F8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соответствии с двусторонним Соглашением и решением Совета депутатов проводится внешняя проверка исполнения бюджета муниципального округа Бабушкинский контрольно-счетной палатой города Москвы.</w:t>
      </w:r>
    </w:p>
    <w:p w:rsidR="00F87ABF" w:rsidRDefault="00F87ABF" w:rsidP="00F87A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238B0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38B0">
        <w:rPr>
          <w:rFonts w:ascii="Times New Roman" w:hAnsi="Times New Roman" w:cs="Times New Roman"/>
          <w:b/>
          <w:sz w:val="28"/>
          <w:szCs w:val="28"/>
        </w:rPr>
        <w:t xml:space="preserve"> по осуществлению внутреннего муниципального финансового контроля в муниципальном округе Бабушкинский</w:t>
      </w:r>
    </w:p>
    <w:p w:rsidR="00F87ABF" w:rsidRDefault="00F87ABF" w:rsidP="00F87A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7308">
        <w:rPr>
          <w:sz w:val="28"/>
          <w:szCs w:val="28"/>
        </w:rPr>
        <w:t>В соответствии с распоряжением аппарата Совета депутатов муниципального округа  </w:t>
      </w:r>
      <w:r>
        <w:rPr>
          <w:sz w:val="28"/>
          <w:szCs w:val="28"/>
        </w:rPr>
        <w:t>Бабушкинский</w:t>
      </w:r>
      <w:r w:rsidRPr="00357308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35730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3573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</w:t>
      </w:r>
      <w:r w:rsidRPr="0035730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</w:t>
      </w:r>
      <w:r w:rsidRPr="00D429C1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мероприятий по осуществлению внутреннего муниципального финансового контроля</w:t>
      </w:r>
      <w:r w:rsidRPr="00D429C1">
        <w:rPr>
          <w:sz w:val="28"/>
          <w:szCs w:val="28"/>
        </w:rPr>
        <w:t xml:space="preserve"> в муниципально</w:t>
      </w:r>
      <w:r>
        <w:rPr>
          <w:sz w:val="28"/>
          <w:szCs w:val="28"/>
        </w:rPr>
        <w:t>м</w:t>
      </w:r>
      <w:r w:rsidRPr="00D429C1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D429C1">
        <w:rPr>
          <w:sz w:val="28"/>
          <w:szCs w:val="28"/>
        </w:rPr>
        <w:t xml:space="preserve"> </w:t>
      </w:r>
      <w:r>
        <w:rPr>
          <w:sz w:val="28"/>
          <w:szCs w:val="28"/>
        </w:rPr>
        <w:t>Бабушкинский</w:t>
      </w:r>
      <w:r w:rsidRPr="00D429C1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429C1">
        <w:rPr>
          <w:sz w:val="28"/>
          <w:szCs w:val="28"/>
        </w:rPr>
        <w:t xml:space="preserve"> год</w:t>
      </w:r>
      <w:r w:rsidRPr="00357308">
        <w:rPr>
          <w:sz w:val="28"/>
          <w:szCs w:val="28"/>
        </w:rPr>
        <w:t>»</w:t>
      </w:r>
      <w:r w:rsidRPr="00E31475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органом внутреннего  финансового контроля </w:t>
      </w:r>
      <w:r w:rsidRPr="00357308">
        <w:rPr>
          <w:sz w:val="28"/>
          <w:szCs w:val="28"/>
        </w:rPr>
        <w:t>проведен</w:t>
      </w:r>
      <w:r>
        <w:rPr>
          <w:sz w:val="28"/>
          <w:szCs w:val="28"/>
        </w:rPr>
        <w:t>ы</w:t>
      </w:r>
      <w:r w:rsidRPr="00357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</w:t>
      </w:r>
      <w:r w:rsidRPr="00357308">
        <w:rPr>
          <w:sz w:val="28"/>
          <w:szCs w:val="28"/>
        </w:rPr>
        <w:t>планов</w:t>
      </w:r>
      <w:r>
        <w:rPr>
          <w:sz w:val="28"/>
          <w:szCs w:val="28"/>
        </w:rPr>
        <w:t>ые</w:t>
      </w:r>
      <w:r w:rsidRPr="0035730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357308">
        <w:rPr>
          <w:sz w:val="28"/>
          <w:szCs w:val="28"/>
        </w:rPr>
        <w:t xml:space="preserve"> по внутреннему муниципальному финансовому контролю аппарата Совета депутатов муниципального округа </w:t>
      </w:r>
      <w:r>
        <w:rPr>
          <w:sz w:val="28"/>
          <w:szCs w:val="28"/>
        </w:rPr>
        <w:t>Бабушкинский:</w:t>
      </w:r>
      <w:r w:rsidRPr="00357308">
        <w:rPr>
          <w:sz w:val="28"/>
          <w:szCs w:val="28"/>
        </w:rPr>
        <w:t xml:space="preserve"> </w:t>
      </w:r>
    </w:p>
    <w:p w:rsidR="00F87ABF" w:rsidRDefault="00F87ABF" w:rsidP="00F87A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57308">
        <w:rPr>
          <w:sz w:val="28"/>
          <w:szCs w:val="28"/>
        </w:rPr>
        <w:t>роверка результатов инвентаризации нефинансовых активов и материальных зап</w:t>
      </w:r>
      <w:r>
        <w:rPr>
          <w:sz w:val="28"/>
          <w:szCs w:val="28"/>
        </w:rPr>
        <w:t>асов за 2018 год;</w:t>
      </w:r>
    </w:p>
    <w:p w:rsidR="00F87ABF" w:rsidRDefault="00F87ABF" w:rsidP="00F87A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31475">
        <w:rPr>
          <w:sz w:val="28"/>
          <w:szCs w:val="28"/>
        </w:rPr>
        <w:t>ыборочная проверка регистров бухгалтерского учета (журнал  №2, №4)</w:t>
      </w:r>
      <w:r>
        <w:rPr>
          <w:sz w:val="28"/>
          <w:szCs w:val="28"/>
        </w:rPr>
        <w:t>;</w:t>
      </w:r>
    </w:p>
    <w:p w:rsidR="00F87ABF" w:rsidRDefault="00F87ABF" w:rsidP="00F87A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045BE">
        <w:rPr>
          <w:sz w:val="28"/>
          <w:szCs w:val="28"/>
        </w:rPr>
        <w:t>роверка соблюдения требований к обоснованию закупок в соответствии с Федеральным законом от 5 апреля 2013 года № 44-ФЗ</w:t>
      </w:r>
    </w:p>
    <w:p w:rsidR="00F87ABF" w:rsidRDefault="00F87ABF" w:rsidP="00F87A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Всего- 5 плановых проверок.</w:t>
      </w:r>
    </w:p>
    <w:p w:rsidR="00F87ABF" w:rsidRPr="006238B0" w:rsidRDefault="00F87ABF" w:rsidP="00F87ABF">
      <w:pPr>
        <w:pStyle w:val="a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проведения указанных проверок никаких нарушений не выявлено. </w:t>
      </w:r>
    </w:p>
    <w:p w:rsidR="00F87ABF" w:rsidRDefault="00F87ABF" w:rsidP="00F87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Противодействии коррупции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аппаратом Совета депутатов уделяется исполнению законодательства РФ о противодействии коррупции.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был разработан план по противодействию коррупции на 2019 год, который был утвержден решением Совета депутатов. 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Совета депутатов, а также нормативно-правовых актов главы муниципального округа Бабушкинский проводилась антикоррупционная экспертиза, включая правовую экспертизу проектов нормативно-правовых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проведена юридическая и антикоррупционная экспертиза 16 нормативно-правовых актов.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направлены в Бабушкинскую МРП 16 проектов нормативно-правовых актов органов местного самоуправления для проведения правовой экспертизы и исключения коррупциогенных факторов. 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 года на оперативном совещании руководителя аппарата Совета депутатов муниципального округа Бабушкинский с муниципальными служащими аппарата Совета депутатов, совместно с комиссией по противодействию коррупции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F87ABF" w:rsidRDefault="00F87ABF" w:rsidP="00F8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комиссий</w:t>
      </w:r>
    </w:p>
    <w:p w:rsidR="00F87ABF" w:rsidRDefault="00F87ABF" w:rsidP="00F8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Аппаратом Совета депутатов муниципального округа Бабушкинский проводится техническое обеспечение работы комиссий Совета депутатов муниципального округа Бабушкинский, а также аппарата Совета депутатов муниципального округа Бабушкинский. За отчетный период было организовано проведение 4 заседания комиссии по противодействию коррупции, 4 заседаний Бюджетно- финансовой комиссии. </w:t>
      </w:r>
    </w:p>
    <w:p w:rsidR="00F87ABF" w:rsidRDefault="00F87ABF" w:rsidP="00F8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ABF" w:rsidRDefault="00F87ABF" w:rsidP="00F8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F87ABF" w:rsidRDefault="00F87ABF" w:rsidP="00F87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Совета депутатов готовятся и направляются следующие отчеты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самоуправления:</w:t>
      </w:r>
    </w:p>
    <w:p w:rsidR="00F87ABF" w:rsidRDefault="00F87ABF" w:rsidP="00F87A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Ежеквартальные отчеты по расходованию финансовых средств и по кадрам в Департамент территориальных органов города Москвы;</w:t>
      </w:r>
    </w:p>
    <w:p w:rsidR="00F87ABF" w:rsidRDefault="00F87ABF" w:rsidP="00F87A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Департамент труда и соц. защиты населения – 5 раз в год;</w:t>
      </w:r>
    </w:p>
    <w:p w:rsidR="00F87ABF" w:rsidRDefault="00F87ABF" w:rsidP="00F87A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финансов города Москвы – ежеквартальные, полугодовые, за 9 месяцев и годовые;</w:t>
      </w:r>
    </w:p>
    <w:p w:rsidR="00F87ABF" w:rsidRDefault="00F87ABF" w:rsidP="00F87A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Налоговую инспекцию – ежеквартальные и годовые;</w:t>
      </w:r>
    </w:p>
    <w:p w:rsidR="00F87ABF" w:rsidRDefault="00F87ABF" w:rsidP="00F87A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ТФКУ-2 г. Москвы по штатам, кассовому исполнению бюджета, по реестру расходных обязательств – ежемесячно, ежеквартально, за полгода, за 9 месяцев, за год;</w:t>
      </w:r>
    </w:p>
    <w:p w:rsidR="00F87ABF" w:rsidRDefault="00F87ABF" w:rsidP="00F87A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Контроль-счетную палату – полугодовой и годовой;</w:t>
      </w:r>
    </w:p>
    <w:p w:rsidR="00F87ABF" w:rsidRDefault="00F87ABF" w:rsidP="00F87A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Пенсионный фонд;</w:t>
      </w:r>
    </w:p>
    <w:p w:rsidR="00F87ABF" w:rsidRDefault="00F87ABF" w:rsidP="00F87AB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ФСС</w:t>
      </w:r>
    </w:p>
    <w:p w:rsidR="00F87ABF" w:rsidRDefault="00F87ABF" w:rsidP="00F87ABF">
      <w:pPr>
        <w:spacing w:after="0" w:line="240" w:lineRule="auto"/>
        <w:ind w:firstLine="6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отчеты предоставляются как в письменном виде, так и посредством электронных ресурсов города Москвы «Электронный бюджет», «Электронная Москва», с использованием программного продукта «1С Бухгалтерия и кадры».</w:t>
      </w:r>
    </w:p>
    <w:bookmarkEnd w:id="4"/>
    <w:p w:rsidR="00F87ABF" w:rsidRDefault="00F87ABF" w:rsidP="00F87ABF"/>
    <w:p w:rsidR="00F97ADC" w:rsidRPr="00E96F6E" w:rsidRDefault="00F97ADC" w:rsidP="00F87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_GoBack"/>
      <w:bookmarkEnd w:id="38"/>
    </w:p>
    <w:sectPr w:rsidR="00F97ADC" w:rsidRPr="00E96F6E" w:rsidSect="009F59BB">
      <w:pgSz w:w="11906" w:h="16838"/>
      <w:pgMar w:top="1134" w:right="850" w:bottom="85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A8" w:rsidRDefault="00054FA8" w:rsidP="00E227CB">
      <w:pPr>
        <w:spacing w:after="0" w:line="240" w:lineRule="auto"/>
      </w:pPr>
      <w:r>
        <w:separator/>
      </w:r>
    </w:p>
  </w:endnote>
  <w:endnote w:type="continuationSeparator" w:id="0">
    <w:p w:rsidR="00054FA8" w:rsidRDefault="00054FA8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9BB" w:rsidRDefault="009F59B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A8" w:rsidRDefault="00054FA8" w:rsidP="00E227CB">
      <w:pPr>
        <w:spacing w:after="0" w:line="240" w:lineRule="auto"/>
      </w:pPr>
      <w:r>
        <w:separator/>
      </w:r>
    </w:p>
  </w:footnote>
  <w:footnote w:type="continuationSeparator" w:id="0">
    <w:p w:rsidR="00054FA8" w:rsidRDefault="00054FA8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71944"/>
    <w:multiLevelType w:val="hybridMultilevel"/>
    <w:tmpl w:val="FD24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88"/>
    <w:rsid w:val="00041FAE"/>
    <w:rsid w:val="00044403"/>
    <w:rsid w:val="00044771"/>
    <w:rsid w:val="00054FA8"/>
    <w:rsid w:val="000675FF"/>
    <w:rsid w:val="00070131"/>
    <w:rsid w:val="000865AE"/>
    <w:rsid w:val="000B0AF0"/>
    <w:rsid w:val="000B6A53"/>
    <w:rsid w:val="000E0560"/>
    <w:rsid w:val="000E2A8F"/>
    <w:rsid w:val="000E4335"/>
    <w:rsid w:val="000E4DCF"/>
    <w:rsid w:val="00101D99"/>
    <w:rsid w:val="00116367"/>
    <w:rsid w:val="00126C69"/>
    <w:rsid w:val="00150539"/>
    <w:rsid w:val="0016328D"/>
    <w:rsid w:val="0017095F"/>
    <w:rsid w:val="00182601"/>
    <w:rsid w:val="0019475D"/>
    <w:rsid w:val="001C0F46"/>
    <w:rsid w:val="001C4A10"/>
    <w:rsid w:val="001F614C"/>
    <w:rsid w:val="002178B2"/>
    <w:rsid w:val="00221FA6"/>
    <w:rsid w:val="00244621"/>
    <w:rsid w:val="00271168"/>
    <w:rsid w:val="0028026D"/>
    <w:rsid w:val="002832DA"/>
    <w:rsid w:val="00290A71"/>
    <w:rsid w:val="002944E7"/>
    <w:rsid w:val="002A25EE"/>
    <w:rsid w:val="002C6745"/>
    <w:rsid w:val="002D13F8"/>
    <w:rsid w:val="002F511A"/>
    <w:rsid w:val="00304603"/>
    <w:rsid w:val="00307264"/>
    <w:rsid w:val="00310983"/>
    <w:rsid w:val="003235C2"/>
    <w:rsid w:val="0033494C"/>
    <w:rsid w:val="00342E18"/>
    <w:rsid w:val="00361A4C"/>
    <w:rsid w:val="0036456D"/>
    <w:rsid w:val="00391E26"/>
    <w:rsid w:val="00394B67"/>
    <w:rsid w:val="003E4B37"/>
    <w:rsid w:val="004021DE"/>
    <w:rsid w:val="00450A7C"/>
    <w:rsid w:val="00490CA1"/>
    <w:rsid w:val="00497F1C"/>
    <w:rsid w:val="004C2B0E"/>
    <w:rsid w:val="004D1AD9"/>
    <w:rsid w:val="004F23CA"/>
    <w:rsid w:val="00506D03"/>
    <w:rsid w:val="00555A3E"/>
    <w:rsid w:val="00561518"/>
    <w:rsid w:val="0057716C"/>
    <w:rsid w:val="005930C4"/>
    <w:rsid w:val="005A3C5C"/>
    <w:rsid w:val="005C25B3"/>
    <w:rsid w:val="005C3F6D"/>
    <w:rsid w:val="005D4FC6"/>
    <w:rsid w:val="005E058B"/>
    <w:rsid w:val="005E1851"/>
    <w:rsid w:val="005F0F36"/>
    <w:rsid w:val="005F462E"/>
    <w:rsid w:val="0061017B"/>
    <w:rsid w:val="00623DE1"/>
    <w:rsid w:val="006271AC"/>
    <w:rsid w:val="006305DC"/>
    <w:rsid w:val="006549E2"/>
    <w:rsid w:val="006A1F80"/>
    <w:rsid w:val="006E7CE2"/>
    <w:rsid w:val="0072345E"/>
    <w:rsid w:val="007242E1"/>
    <w:rsid w:val="00743C92"/>
    <w:rsid w:val="00747520"/>
    <w:rsid w:val="007D23C6"/>
    <w:rsid w:val="007F0150"/>
    <w:rsid w:val="008043C5"/>
    <w:rsid w:val="00807839"/>
    <w:rsid w:val="00824FCD"/>
    <w:rsid w:val="00871AED"/>
    <w:rsid w:val="00886CD1"/>
    <w:rsid w:val="00893337"/>
    <w:rsid w:val="008B18C2"/>
    <w:rsid w:val="008E1522"/>
    <w:rsid w:val="008E7FFE"/>
    <w:rsid w:val="009213C2"/>
    <w:rsid w:val="009507EF"/>
    <w:rsid w:val="00960ADF"/>
    <w:rsid w:val="00967ADA"/>
    <w:rsid w:val="00973541"/>
    <w:rsid w:val="009A0088"/>
    <w:rsid w:val="009A3863"/>
    <w:rsid w:val="009D1AF9"/>
    <w:rsid w:val="009E284A"/>
    <w:rsid w:val="009F1AB6"/>
    <w:rsid w:val="009F59BB"/>
    <w:rsid w:val="00A109B8"/>
    <w:rsid w:val="00A15027"/>
    <w:rsid w:val="00A2758F"/>
    <w:rsid w:val="00A66F1C"/>
    <w:rsid w:val="00A93C01"/>
    <w:rsid w:val="00AA303A"/>
    <w:rsid w:val="00AE0FC2"/>
    <w:rsid w:val="00B17950"/>
    <w:rsid w:val="00B41BF6"/>
    <w:rsid w:val="00B5473B"/>
    <w:rsid w:val="00B6724E"/>
    <w:rsid w:val="00B82BAD"/>
    <w:rsid w:val="00BC5628"/>
    <w:rsid w:val="00BE3C6C"/>
    <w:rsid w:val="00C228B4"/>
    <w:rsid w:val="00C40072"/>
    <w:rsid w:val="00C52952"/>
    <w:rsid w:val="00C56FD6"/>
    <w:rsid w:val="00C57FB2"/>
    <w:rsid w:val="00C632B2"/>
    <w:rsid w:val="00C634B4"/>
    <w:rsid w:val="00C64B9E"/>
    <w:rsid w:val="00C66407"/>
    <w:rsid w:val="00C90AA6"/>
    <w:rsid w:val="00CB2775"/>
    <w:rsid w:val="00CE4277"/>
    <w:rsid w:val="00D030F4"/>
    <w:rsid w:val="00D1548C"/>
    <w:rsid w:val="00D427B0"/>
    <w:rsid w:val="00D60468"/>
    <w:rsid w:val="00DB45AA"/>
    <w:rsid w:val="00DF7F1D"/>
    <w:rsid w:val="00E03B77"/>
    <w:rsid w:val="00E120B1"/>
    <w:rsid w:val="00E227CB"/>
    <w:rsid w:val="00E276AB"/>
    <w:rsid w:val="00E35FCC"/>
    <w:rsid w:val="00E45F17"/>
    <w:rsid w:val="00E77A2D"/>
    <w:rsid w:val="00E803D1"/>
    <w:rsid w:val="00E82AC7"/>
    <w:rsid w:val="00E924A1"/>
    <w:rsid w:val="00E96F6E"/>
    <w:rsid w:val="00ED33CB"/>
    <w:rsid w:val="00F415D0"/>
    <w:rsid w:val="00F42412"/>
    <w:rsid w:val="00F77C77"/>
    <w:rsid w:val="00F87ABF"/>
    <w:rsid w:val="00F9649A"/>
    <w:rsid w:val="00F97ADC"/>
    <w:rsid w:val="00FB023D"/>
    <w:rsid w:val="00FE73D8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427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unhideWhenUsed/>
    <w:rsid w:val="009213C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e">
    <w:name w:val="Основной текст с отступом Знак"/>
    <w:basedOn w:val="a0"/>
    <w:link w:val="ad"/>
    <w:semiHidden/>
    <w:rsid w:val="009213C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Normal (Web)"/>
    <w:basedOn w:val="a"/>
    <w:uiPriority w:val="99"/>
    <w:unhideWhenUsed/>
    <w:rsid w:val="0097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7724-92E3-44F4-A000-64352994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Marina</cp:lastModifiedBy>
  <cp:revision>15</cp:revision>
  <cp:lastPrinted>2019-02-25T08:44:00Z</cp:lastPrinted>
  <dcterms:created xsi:type="dcterms:W3CDTF">2019-02-22T10:52:00Z</dcterms:created>
  <dcterms:modified xsi:type="dcterms:W3CDTF">2020-02-17T09:48:00Z</dcterms:modified>
</cp:coreProperties>
</file>